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DE8F" w14:textId="77777777" w:rsidR="000C016B" w:rsidRDefault="000C016B">
      <w:pPr>
        <w:spacing w:before="64" w:line="280" w:lineRule="auto"/>
        <w:ind w:right="720"/>
        <w:jc w:val="center"/>
        <w:rPr>
          <w:rFonts w:ascii="Times New Roman" w:eastAsia="Times New Roman" w:hAnsi="Times New Roman" w:cs="Times New Roman"/>
          <w:b/>
          <w:sz w:val="32"/>
          <w:szCs w:val="32"/>
        </w:rPr>
      </w:pPr>
      <w:bookmarkStart w:id="0" w:name="_gjdgxs" w:colFirst="0" w:colLast="0"/>
      <w:bookmarkEnd w:id="0"/>
    </w:p>
    <w:p w14:paraId="03BBE759" w14:textId="57F21E2D" w:rsidR="000C016B" w:rsidRDefault="007E0E4D">
      <w:pPr>
        <w:spacing w:before="64"/>
        <w:ind w:right="72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Resolution in Support of a Safe, Healthy, and District-Specific Reopening Process </w:t>
      </w:r>
      <w:r w:rsidR="00532407">
        <w:rPr>
          <w:rFonts w:ascii="Times New Roman" w:eastAsia="Times New Roman" w:hAnsi="Times New Roman" w:cs="Times New Roman"/>
          <w:b/>
          <w:sz w:val="27"/>
          <w:szCs w:val="27"/>
        </w:rPr>
        <w:t>Informed by the</w:t>
      </w:r>
      <w:r>
        <w:rPr>
          <w:rFonts w:ascii="Times New Roman" w:eastAsia="Times New Roman" w:hAnsi="Times New Roman" w:cs="Times New Roman"/>
          <w:b/>
          <w:sz w:val="27"/>
          <w:szCs w:val="27"/>
        </w:rPr>
        <w:t xml:space="preserve"> Centers for Disease Control and Prevention Guidelines</w:t>
      </w:r>
    </w:p>
    <w:p w14:paraId="5AA6FB2D" w14:textId="77777777" w:rsidR="000C016B" w:rsidRDefault="000C016B">
      <w:pPr>
        <w:tabs>
          <w:tab w:val="center" w:pos="450"/>
        </w:tabs>
        <w:jc w:val="both"/>
        <w:rPr>
          <w:rFonts w:ascii="Times New Roman" w:eastAsia="Times New Roman" w:hAnsi="Times New Roman" w:cs="Times New Roman"/>
          <w:sz w:val="27"/>
          <w:szCs w:val="27"/>
        </w:rPr>
      </w:pPr>
    </w:p>
    <w:p w14:paraId="591874F4" w14:textId="663EBF63" w:rsidR="009B7CE7" w:rsidRDefault="008800D1">
      <w:pPr>
        <w:jc w:val="both"/>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w:t>
      </w:r>
      <w:r w:rsidR="007E0E4D">
        <w:rPr>
          <w:rFonts w:ascii="Times New Roman" w:eastAsia="Times New Roman" w:hAnsi="Times New Roman" w:cs="Times New Roman"/>
          <w:sz w:val="27"/>
          <w:szCs w:val="27"/>
          <w:highlight w:val="white"/>
        </w:rPr>
        <w:t xml:space="preserve">advocates for equitable access for all students to the highest quality public education and develops and supports school system leaders, a mission that </w:t>
      </w:r>
      <w:r w:rsidR="00BD34A5">
        <w:rPr>
          <w:rFonts w:ascii="Times New Roman" w:eastAsia="Times New Roman" w:hAnsi="Times New Roman" w:cs="Times New Roman"/>
          <w:sz w:val="27"/>
          <w:szCs w:val="27"/>
        </w:rPr>
        <w:t xml:space="preserve">promotes </w:t>
      </w:r>
      <w:r w:rsidR="007E0E4D">
        <w:rPr>
          <w:rFonts w:ascii="Times New Roman" w:eastAsia="Times New Roman" w:hAnsi="Times New Roman" w:cs="Times New Roman"/>
          <w:sz w:val="27"/>
          <w:szCs w:val="27"/>
        </w:rPr>
        <w:t xml:space="preserve">and values an inclusive, safe and innovative quality public education system that ensures all students can succeed regardless of their zip code, the color of their skin, their native language, their gender/gender identity, their immigration status, their religion, or their social standing. </w:t>
      </w:r>
    </w:p>
    <w:p w14:paraId="602187CC" w14:textId="77777777" w:rsidR="009B7CE7" w:rsidRDefault="009B7CE7">
      <w:pPr>
        <w:jc w:val="both"/>
        <w:rPr>
          <w:rFonts w:ascii="Times New Roman" w:eastAsia="Times New Roman" w:hAnsi="Times New Roman" w:cs="Times New Roman"/>
          <w:sz w:val="27"/>
          <w:szCs w:val="27"/>
        </w:rPr>
      </w:pPr>
    </w:p>
    <w:p w14:paraId="52FECFE1" w14:textId="5EBDE43E" w:rsidR="000C016B" w:rsidRDefault="008800D1">
      <w:pPr>
        <w:jc w:val="both"/>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9B7CE7">
        <w:rPr>
          <w:rFonts w:ascii="Times New Roman" w:eastAsia="Times New Roman" w:hAnsi="Times New Roman" w:cs="Times New Roman"/>
          <w:sz w:val="27"/>
          <w:szCs w:val="27"/>
        </w:rPr>
        <w:t xml:space="preserve"> </w:t>
      </w:r>
      <w:r w:rsidR="007B76CB">
        <w:rPr>
          <w:rFonts w:ascii="Times New Roman" w:eastAsia="Times New Roman" w:hAnsi="Times New Roman" w:cs="Times New Roman"/>
          <w:sz w:val="27"/>
          <w:szCs w:val="27"/>
        </w:rPr>
        <w:t>ma</w:t>
      </w:r>
      <w:r w:rsidR="00610FC6">
        <w:rPr>
          <w:rFonts w:ascii="Times New Roman" w:eastAsia="Times New Roman" w:hAnsi="Times New Roman" w:cs="Times New Roman"/>
          <w:sz w:val="27"/>
          <w:szCs w:val="27"/>
        </w:rPr>
        <w:t>i</w:t>
      </w:r>
      <w:r w:rsidR="007B76CB">
        <w:rPr>
          <w:rFonts w:ascii="Times New Roman" w:eastAsia="Times New Roman" w:hAnsi="Times New Roman" w:cs="Times New Roman"/>
          <w:sz w:val="27"/>
          <w:szCs w:val="27"/>
        </w:rPr>
        <w:t>ntains</w:t>
      </w:r>
      <w:r w:rsidR="009B7CE7">
        <w:rPr>
          <w:rFonts w:ascii="Times New Roman" w:eastAsia="Times New Roman" w:hAnsi="Times New Roman" w:cs="Times New Roman"/>
          <w:sz w:val="27"/>
          <w:szCs w:val="27"/>
        </w:rPr>
        <w:t xml:space="preserve"> that t</w:t>
      </w:r>
      <w:r w:rsidR="007E0E4D">
        <w:rPr>
          <w:rFonts w:ascii="Times New Roman" w:eastAsia="Times New Roman" w:hAnsi="Times New Roman" w:cs="Times New Roman"/>
          <w:sz w:val="27"/>
          <w:szCs w:val="27"/>
        </w:rPr>
        <w:t xml:space="preserve">he COVID-19 pandemic has </w:t>
      </w:r>
      <w:r w:rsidR="009B7CE7">
        <w:rPr>
          <w:rFonts w:ascii="Times New Roman" w:eastAsia="Times New Roman" w:hAnsi="Times New Roman" w:cs="Times New Roman"/>
          <w:sz w:val="27"/>
          <w:szCs w:val="27"/>
        </w:rPr>
        <w:t xml:space="preserve">highlighted </w:t>
      </w:r>
      <w:r w:rsidR="007E0E4D">
        <w:rPr>
          <w:rFonts w:ascii="Times New Roman" w:eastAsia="Times New Roman" w:hAnsi="Times New Roman" w:cs="Times New Roman"/>
          <w:sz w:val="27"/>
          <w:szCs w:val="27"/>
        </w:rPr>
        <w:t>the importance of our public school system and the need for a consistent, coherent, actionable and fully resourced plan to support every public school district reopening during the 2020-21 academic year; and</w:t>
      </w:r>
    </w:p>
    <w:p w14:paraId="1479BF1C" w14:textId="77777777" w:rsidR="000C016B" w:rsidRDefault="000C016B">
      <w:pPr>
        <w:spacing w:before="64"/>
        <w:ind w:right="720"/>
        <w:jc w:val="center"/>
        <w:rPr>
          <w:rFonts w:ascii="Times New Roman" w:eastAsia="Times New Roman" w:hAnsi="Times New Roman" w:cs="Times New Roman"/>
          <w:sz w:val="27"/>
          <w:szCs w:val="27"/>
        </w:rPr>
      </w:pPr>
    </w:p>
    <w:p w14:paraId="1DA55CE1" w14:textId="7BAD08C9" w:rsidR="000C016B" w:rsidRDefault="008800D1">
      <w:pPr>
        <w:spacing w:before="13"/>
        <w:jc w:val="both"/>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contends that the reopening of schools should be a local or regional decision </w:t>
      </w:r>
      <w:r w:rsidR="00976824">
        <w:rPr>
          <w:rFonts w:ascii="Times New Roman" w:eastAsia="Times New Roman" w:hAnsi="Times New Roman" w:cs="Times New Roman"/>
          <w:sz w:val="27"/>
          <w:szCs w:val="27"/>
        </w:rPr>
        <w:t>informed</w:t>
      </w:r>
      <w:r w:rsidR="0087475E">
        <w:rPr>
          <w:rFonts w:ascii="Times New Roman" w:eastAsia="Times New Roman" w:hAnsi="Times New Roman" w:cs="Times New Roman"/>
          <w:sz w:val="27"/>
          <w:szCs w:val="27"/>
        </w:rPr>
        <w:t xml:space="preserve"> by</w:t>
      </w:r>
      <w:r w:rsidR="007E0E4D">
        <w:rPr>
          <w:rFonts w:ascii="Times New Roman" w:eastAsia="Times New Roman" w:hAnsi="Times New Roman" w:cs="Times New Roman"/>
          <w:sz w:val="27"/>
          <w:szCs w:val="27"/>
        </w:rPr>
        <w:t xml:space="preserve"> </w:t>
      </w:r>
      <w:r w:rsidR="00AF6743">
        <w:rPr>
          <w:rFonts w:ascii="Times New Roman" w:eastAsia="Times New Roman" w:hAnsi="Times New Roman" w:cs="Times New Roman"/>
          <w:sz w:val="27"/>
          <w:szCs w:val="27"/>
        </w:rPr>
        <w:t>applicable health</w:t>
      </w:r>
      <w:r w:rsidR="007E0E4D">
        <w:rPr>
          <w:rFonts w:ascii="Times New Roman" w:eastAsia="Times New Roman" w:hAnsi="Times New Roman" w:cs="Times New Roman"/>
          <w:sz w:val="27"/>
          <w:szCs w:val="27"/>
        </w:rPr>
        <w:t>, safety and disinfecting recommendations articulated by the Centers for Disease Control and Prevention, as well as state and local health agencies; and</w:t>
      </w:r>
    </w:p>
    <w:p w14:paraId="6BE8F70E" w14:textId="77777777" w:rsidR="000C016B" w:rsidRDefault="000C016B">
      <w:pPr>
        <w:pBdr>
          <w:top w:val="nil"/>
          <w:left w:val="nil"/>
          <w:bottom w:val="nil"/>
          <w:right w:val="nil"/>
          <w:between w:val="nil"/>
        </w:pBdr>
        <w:ind w:left="360" w:hanging="720"/>
        <w:jc w:val="both"/>
        <w:rPr>
          <w:rFonts w:ascii="Times New Roman" w:eastAsia="Times New Roman" w:hAnsi="Times New Roman" w:cs="Times New Roman"/>
          <w:color w:val="000000"/>
          <w:sz w:val="27"/>
          <w:szCs w:val="27"/>
        </w:rPr>
      </w:pPr>
    </w:p>
    <w:p w14:paraId="635AD3B0" w14:textId="7F17446E" w:rsidR="000C016B" w:rsidRDefault="008800D1">
      <w:pPr>
        <w:jc w:val="both"/>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asserts that each school district </w:t>
      </w:r>
      <w:r w:rsidR="009B7CE7">
        <w:rPr>
          <w:rFonts w:ascii="Times New Roman" w:eastAsia="Times New Roman" w:hAnsi="Times New Roman" w:cs="Times New Roman"/>
          <w:sz w:val="27"/>
          <w:szCs w:val="27"/>
        </w:rPr>
        <w:t xml:space="preserve">should </w:t>
      </w:r>
      <w:r w:rsidR="007E0E4D">
        <w:rPr>
          <w:rFonts w:ascii="Times New Roman" w:eastAsia="Times New Roman" w:hAnsi="Times New Roman" w:cs="Times New Roman"/>
          <w:sz w:val="27"/>
          <w:szCs w:val="27"/>
        </w:rPr>
        <w:t>be permitted to determine the timing and scheduling configuration of its schools using health data and benchmarks related to COVID-19 specific to its geographic location and communities; and</w:t>
      </w:r>
    </w:p>
    <w:p w14:paraId="2E77EDAA" w14:textId="77777777" w:rsidR="000C016B" w:rsidRDefault="000C016B">
      <w:pPr>
        <w:jc w:val="both"/>
        <w:rPr>
          <w:rFonts w:ascii="Times New Roman" w:eastAsia="Times New Roman" w:hAnsi="Times New Roman" w:cs="Times New Roman"/>
          <w:sz w:val="27"/>
          <w:szCs w:val="27"/>
        </w:rPr>
      </w:pPr>
    </w:p>
    <w:p w14:paraId="49E56DB8" w14:textId="35DFF1EF" w:rsidR="000C016B" w:rsidRDefault="008800D1">
      <w:pPr>
        <w:jc w:val="both"/>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contends that the COVID-19 crisis has revealed the urgency of integrating strategies and processes to promote students’ health, social and emotional learning, and well-being as essential component</w:t>
      </w:r>
      <w:r w:rsidR="00616BB7">
        <w:rPr>
          <w:rFonts w:ascii="Times New Roman" w:eastAsia="Times New Roman" w:hAnsi="Times New Roman" w:cs="Times New Roman"/>
          <w:sz w:val="27"/>
          <w:szCs w:val="27"/>
        </w:rPr>
        <w:t>s</w:t>
      </w:r>
      <w:r w:rsidR="007E0E4D">
        <w:rPr>
          <w:rFonts w:ascii="Times New Roman" w:eastAsia="Times New Roman" w:hAnsi="Times New Roman" w:cs="Times New Roman"/>
          <w:sz w:val="27"/>
          <w:szCs w:val="27"/>
        </w:rPr>
        <w:t xml:space="preserve"> of their academic growth, </w:t>
      </w:r>
      <w:r w:rsidR="00AF6743">
        <w:rPr>
          <w:rFonts w:ascii="Times New Roman" w:eastAsia="Times New Roman" w:hAnsi="Times New Roman" w:cs="Times New Roman"/>
          <w:sz w:val="27"/>
          <w:szCs w:val="27"/>
        </w:rPr>
        <w:t>development,</w:t>
      </w:r>
      <w:r w:rsidR="007E0E4D">
        <w:rPr>
          <w:rFonts w:ascii="Times New Roman" w:eastAsia="Times New Roman" w:hAnsi="Times New Roman" w:cs="Times New Roman"/>
          <w:sz w:val="27"/>
          <w:szCs w:val="27"/>
        </w:rPr>
        <w:t xml:space="preserve"> and achievement; and </w:t>
      </w:r>
    </w:p>
    <w:p w14:paraId="01AF1951" w14:textId="77777777" w:rsidR="000C016B" w:rsidRDefault="000C016B">
      <w:pPr>
        <w:jc w:val="both"/>
        <w:rPr>
          <w:rFonts w:ascii="Times New Roman" w:eastAsia="Times New Roman" w:hAnsi="Times New Roman" w:cs="Times New Roman"/>
          <w:sz w:val="27"/>
          <w:szCs w:val="27"/>
        </w:rPr>
      </w:pPr>
    </w:p>
    <w:p w14:paraId="356AFA5D" w14:textId="6D04ED7E" w:rsidR="000C016B" w:rsidRDefault="008800D1">
      <w:pPr>
        <w:jc w:val="both"/>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advocates for policies and practices that foster equity in opportunities and outcomes, particularly by addressing the unique needs of persistently underserved children and special needs children; and</w:t>
      </w:r>
    </w:p>
    <w:p w14:paraId="641395A1" w14:textId="77777777" w:rsidR="000C016B" w:rsidRDefault="000C016B">
      <w:pPr>
        <w:jc w:val="both"/>
        <w:rPr>
          <w:rFonts w:ascii="Times New Roman" w:eastAsia="Times New Roman" w:hAnsi="Times New Roman" w:cs="Times New Roman"/>
          <w:sz w:val="27"/>
          <w:szCs w:val="27"/>
        </w:rPr>
      </w:pPr>
    </w:p>
    <w:p w14:paraId="5E603C25" w14:textId="0180D7CA" w:rsidR="000C016B" w:rsidRDefault="008800D1">
      <w:pPr>
        <w:jc w:val="both"/>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support</w:t>
      </w:r>
      <w:r w:rsidR="00510E2C">
        <w:rPr>
          <w:rFonts w:ascii="Times New Roman" w:eastAsia="Times New Roman" w:hAnsi="Times New Roman" w:cs="Times New Roman"/>
          <w:sz w:val="27"/>
          <w:szCs w:val="27"/>
        </w:rPr>
        <w:t>s</w:t>
      </w:r>
      <w:r w:rsidR="007E0E4D">
        <w:rPr>
          <w:rFonts w:ascii="Times New Roman" w:eastAsia="Times New Roman" w:hAnsi="Times New Roman" w:cs="Times New Roman"/>
          <w:sz w:val="27"/>
          <w:szCs w:val="27"/>
        </w:rPr>
        <w:t xml:space="preserve"> efforts to address students’ learning loss as a result of the COVID-19 pandemic  with  the recognition that the uneven delivery of teaching and learning in an online environment  leaves 12 million students unable to access remote learning at home during the COVID-19 </w:t>
      </w:r>
      <w:r w:rsidR="009B7CE7">
        <w:rPr>
          <w:rFonts w:ascii="Times New Roman" w:eastAsia="Times New Roman" w:hAnsi="Times New Roman" w:cs="Times New Roman"/>
          <w:sz w:val="27"/>
          <w:szCs w:val="27"/>
        </w:rPr>
        <w:t>pandemic and</w:t>
      </w:r>
      <w:r w:rsidR="007E0E4D">
        <w:rPr>
          <w:rFonts w:ascii="Times New Roman" w:eastAsia="Times New Roman" w:hAnsi="Times New Roman" w:cs="Times New Roman"/>
          <w:sz w:val="27"/>
          <w:szCs w:val="27"/>
        </w:rPr>
        <w:t xml:space="preserve"> highlights the need for students’ equitable access to </w:t>
      </w:r>
      <w:r w:rsidR="00616BB7">
        <w:rPr>
          <w:rFonts w:ascii="Times New Roman" w:eastAsia="Times New Roman" w:hAnsi="Times New Roman" w:cs="Times New Roman"/>
          <w:sz w:val="27"/>
          <w:szCs w:val="27"/>
        </w:rPr>
        <w:t xml:space="preserve">broadband </w:t>
      </w:r>
      <w:r w:rsidR="007E0E4D">
        <w:rPr>
          <w:rFonts w:ascii="Times New Roman" w:eastAsia="Times New Roman" w:hAnsi="Times New Roman" w:cs="Times New Roman"/>
          <w:sz w:val="27"/>
          <w:szCs w:val="27"/>
        </w:rPr>
        <w:t>connectivity, internet and devices necessary for virtual learning; and</w:t>
      </w:r>
    </w:p>
    <w:p w14:paraId="2CF03E8B" w14:textId="77777777" w:rsidR="000C016B" w:rsidRDefault="000C016B">
      <w:pPr>
        <w:pBdr>
          <w:top w:val="nil"/>
          <w:left w:val="nil"/>
          <w:bottom w:val="nil"/>
          <w:right w:val="nil"/>
          <w:between w:val="nil"/>
        </w:pBdr>
        <w:ind w:left="360" w:hanging="720"/>
        <w:jc w:val="both"/>
        <w:rPr>
          <w:rFonts w:ascii="Times New Roman" w:eastAsia="Times New Roman" w:hAnsi="Times New Roman" w:cs="Times New Roman"/>
          <w:color w:val="000000"/>
          <w:sz w:val="27"/>
          <w:szCs w:val="27"/>
        </w:rPr>
      </w:pPr>
    </w:p>
    <w:p w14:paraId="179C31F1" w14:textId="6034DCE1" w:rsidR="000C016B" w:rsidRDefault="008800D1">
      <w:pPr>
        <w:jc w:val="both"/>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supports creating stable, equitable, predictable and adequate funding for schools based on federal, state and local revenues that will</w:t>
      </w:r>
      <w:r w:rsidR="00BD34A5">
        <w:rPr>
          <w:rFonts w:ascii="Times New Roman" w:eastAsia="Times New Roman" w:hAnsi="Times New Roman" w:cs="Times New Roman"/>
          <w:sz w:val="27"/>
          <w:szCs w:val="27"/>
        </w:rPr>
        <w:t xml:space="preserve"> </w:t>
      </w:r>
      <w:r w:rsidR="007E0E4D">
        <w:rPr>
          <w:rFonts w:ascii="Times New Roman" w:eastAsia="Times New Roman" w:hAnsi="Times New Roman" w:cs="Times New Roman"/>
          <w:sz w:val="27"/>
          <w:szCs w:val="27"/>
        </w:rPr>
        <w:t xml:space="preserve">support school districts </w:t>
      </w:r>
      <w:r w:rsidR="007E0E4D">
        <w:rPr>
          <w:rFonts w:ascii="Times New Roman" w:eastAsia="Times New Roman" w:hAnsi="Times New Roman" w:cs="Times New Roman"/>
          <w:sz w:val="27"/>
          <w:szCs w:val="27"/>
        </w:rPr>
        <w:lastRenderedPageBreak/>
        <w:t>during this major transition, including but not limited to staffing, professional development, health services, personal protective equipment, building and bus disinfecting, food services, transportation</w:t>
      </w:r>
      <w:r w:rsidR="009B7CE7">
        <w:rPr>
          <w:rFonts w:ascii="Times New Roman" w:eastAsia="Times New Roman" w:hAnsi="Times New Roman" w:cs="Times New Roman"/>
          <w:sz w:val="27"/>
          <w:szCs w:val="27"/>
        </w:rPr>
        <w:t xml:space="preserve"> and </w:t>
      </w:r>
      <w:r w:rsidR="00152886">
        <w:rPr>
          <w:rFonts w:ascii="Times New Roman" w:eastAsia="Times New Roman" w:hAnsi="Times New Roman" w:cs="Times New Roman"/>
          <w:sz w:val="27"/>
          <w:szCs w:val="27"/>
        </w:rPr>
        <w:t>elements</w:t>
      </w:r>
      <w:r w:rsidR="0095393A">
        <w:rPr>
          <w:rFonts w:ascii="Times New Roman" w:eastAsia="Times New Roman" w:hAnsi="Times New Roman" w:cs="Times New Roman"/>
          <w:sz w:val="27"/>
          <w:szCs w:val="27"/>
        </w:rPr>
        <w:t xml:space="preserve"> associated with social distancing</w:t>
      </w:r>
      <w:r w:rsidR="007E0E4D">
        <w:rPr>
          <w:rFonts w:ascii="Times New Roman" w:eastAsia="Times New Roman" w:hAnsi="Times New Roman" w:cs="Times New Roman"/>
          <w:sz w:val="27"/>
          <w:szCs w:val="27"/>
        </w:rPr>
        <w:t>.</w:t>
      </w:r>
    </w:p>
    <w:p w14:paraId="5E349D0D" w14:textId="77777777" w:rsidR="000C016B" w:rsidRDefault="000C016B">
      <w:pPr>
        <w:jc w:val="both"/>
        <w:rPr>
          <w:rFonts w:ascii="Times New Roman" w:eastAsia="Times New Roman" w:hAnsi="Times New Roman" w:cs="Times New Roman"/>
          <w:sz w:val="27"/>
          <w:szCs w:val="27"/>
        </w:rPr>
      </w:pPr>
    </w:p>
    <w:p w14:paraId="2379E5E6" w14:textId="02C46502" w:rsidR="000C016B" w:rsidRDefault="007E0E4D">
      <w:pPr>
        <w:rPr>
          <w:rFonts w:ascii="Times New Roman" w:eastAsia="Times New Roman" w:hAnsi="Times New Roman" w:cs="Times New Roman"/>
          <w:sz w:val="27"/>
          <w:szCs w:val="27"/>
        </w:rPr>
      </w:pPr>
      <w:r>
        <w:rPr>
          <w:rFonts w:ascii="Times New Roman" w:eastAsia="Times New Roman" w:hAnsi="Times New Roman" w:cs="Times New Roman"/>
          <w:sz w:val="27"/>
          <w:szCs w:val="27"/>
        </w:rPr>
        <w:t>WHEREAS investing in public education is crucial to ensuring the future growth and stability of our economy and our country’s global competitiveness</w:t>
      </w:r>
      <w:r w:rsidR="00152886">
        <w:rPr>
          <w:rFonts w:ascii="Times New Roman" w:eastAsia="Times New Roman" w:hAnsi="Times New Roman" w:cs="Times New Roman"/>
          <w:sz w:val="27"/>
          <w:szCs w:val="27"/>
        </w:rPr>
        <w:t xml:space="preserve"> and</w:t>
      </w:r>
      <w:r>
        <w:rPr>
          <w:rFonts w:ascii="Times New Roman" w:eastAsia="Times New Roman" w:hAnsi="Times New Roman" w:cs="Times New Roman"/>
          <w:sz w:val="27"/>
          <w:szCs w:val="27"/>
        </w:rPr>
        <w:t xml:space="preserve"> translates into more students graduating and contributing </w:t>
      </w:r>
      <w:r w:rsidR="00260E0C">
        <w:rPr>
          <w:rFonts w:ascii="Times New Roman" w:eastAsia="Times New Roman" w:hAnsi="Times New Roman" w:cs="Times New Roman"/>
          <w:sz w:val="27"/>
          <w:szCs w:val="27"/>
        </w:rPr>
        <w:t xml:space="preserve">to </w:t>
      </w:r>
      <w:r>
        <w:rPr>
          <w:rFonts w:ascii="Times New Roman" w:eastAsia="Times New Roman" w:hAnsi="Times New Roman" w:cs="Times New Roman"/>
          <w:sz w:val="27"/>
          <w:szCs w:val="27"/>
        </w:rPr>
        <w:t xml:space="preserve">our 21st century </w:t>
      </w:r>
      <w:r w:rsidR="00AF6743">
        <w:rPr>
          <w:rFonts w:ascii="Times New Roman" w:eastAsia="Times New Roman" w:hAnsi="Times New Roman" w:cs="Times New Roman"/>
          <w:sz w:val="27"/>
          <w:szCs w:val="27"/>
        </w:rPr>
        <w:t>society ready</w:t>
      </w:r>
      <w:r>
        <w:rPr>
          <w:rFonts w:ascii="Times New Roman" w:eastAsia="Times New Roman" w:hAnsi="Times New Roman" w:cs="Times New Roman"/>
          <w:sz w:val="27"/>
          <w:szCs w:val="27"/>
        </w:rPr>
        <w:t xml:space="preserve"> to fill current and future jobs</w:t>
      </w:r>
      <w:r w:rsidR="006332FA">
        <w:rPr>
          <w:rFonts w:ascii="Times New Roman" w:eastAsia="Times New Roman" w:hAnsi="Times New Roman" w:cs="Times New Roman"/>
          <w:sz w:val="27"/>
          <w:szCs w:val="27"/>
        </w:rPr>
        <w:t>; and</w:t>
      </w:r>
    </w:p>
    <w:p w14:paraId="16756ACB" w14:textId="77777777" w:rsidR="000C016B" w:rsidRDefault="000C016B">
      <w:pPr>
        <w:rPr>
          <w:rFonts w:ascii="Times New Roman" w:eastAsia="Times New Roman" w:hAnsi="Times New Roman" w:cs="Times New Roman"/>
          <w:sz w:val="27"/>
          <w:szCs w:val="27"/>
        </w:rPr>
      </w:pPr>
    </w:p>
    <w:p w14:paraId="318EB71A" w14:textId="0669EEF6" w:rsidR="000C016B" w:rsidRDefault="007E0E4D">
      <w:pPr>
        <w:rPr>
          <w:rFonts w:ascii="Times New Roman" w:eastAsia="Times New Roman" w:hAnsi="Times New Roman" w:cs="Times New Roman"/>
          <w:b/>
          <w:sz w:val="27"/>
          <w:szCs w:val="27"/>
        </w:rPr>
      </w:pPr>
      <w:r>
        <w:rPr>
          <w:rFonts w:ascii="Times New Roman" w:eastAsia="Times New Roman" w:hAnsi="Times New Roman" w:cs="Times New Roman"/>
          <w:sz w:val="27"/>
          <w:szCs w:val="27"/>
        </w:rPr>
        <w:t>WHEREAS a robust federal investment in education during this period of national crisis is essential to ensuring equity and excellence for all learners in our public schools; and</w:t>
      </w:r>
    </w:p>
    <w:p w14:paraId="4B13339E" w14:textId="77777777" w:rsidR="000C016B" w:rsidRDefault="000C016B">
      <w:pPr>
        <w:ind w:left="360"/>
        <w:rPr>
          <w:rFonts w:ascii="Times New Roman" w:eastAsia="Times New Roman" w:hAnsi="Times New Roman" w:cs="Times New Roman"/>
          <w:sz w:val="27"/>
          <w:szCs w:val="27"/>
        </w:rPr>
      </w:pPr>
    </w:p>
    <w:p w14:paraId="3AAFFFB4" w14:textId="1AD0D41B" w:rsidR="000C016B" w:rsidRDefault="007E0E4D">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WHEREAS without equitable access to quality public education, the gross disparities in health care </w:t>
      </w:r>
      <w:r w:rsidR="00152886">
        <w:rPr>
          <w:rFonts w:ascii="Times New Roman" w:eastAsia="Times New Roman" w:hAnsi="Times New Roman" w:cs="Times New Roman"/>
          <w:sz w:val="27"/>
          <w:szCs w:val="27"/>
        </w:rPr>
        <w:t>a</w:t>
      </w:r>
      <w:r>
        <w:rPr>
          <w:rFonts w:ascii="Times New Roman" w:eastAsia="Times New Roman" w:hAnsi="Times New Roman" w:cs="Times New Roman"/>
          <w:sz w:val="27"/>
          <w:szCs w:val="27"/>
        </w:rPr>
        <w:t>nd technology access evidenced in many communities during the COVID-19 crisis shall be exacerbated</w:t>
      </w:r>
      <w:r w:rsidR="00152886">
        <w:rPr>
          <w:rFonts w:ascii="Times New Roman" w:eastAsia="Times New Roman" w:hAnsi="Times New Roman" w:cs="Times New Roman"/>
          <w:sz w:val="27"/>
          <w:szCs w:val="27"/>
        </w:rPr>
        <w:t>, including</w:t>
      </w:r>
      <w:r w:rsidR="00DC1CB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increased academic gaps along racial and socio-</w:t>
      </w:r>
      <w:r w:rsidR="00445A12">
        <w:rPr>
          <w:rFonts w:ascii="Times New Roman" w:eastAsia="Times New Roman" w:hAnsi="Times New Roman" w:cs="Times New Roman"/>
          <w:sz w:val="27"/>
          <w:szCs w:val="27"/>
        </w:rPr>
        <w:t>economic</w:t>
      </w:r>
      <w:r>
        <w:rPr>
          <w:rFonts w:ascii="Times New Roman" w:eastAsia="Times New Roman" w:hAnsi="Times New Roman" w:cs="Times New Roman"/>
          <w:sz w:val="27"/>
          <w:szCs w:val="27"/>
        </w:rPr>
        <w:t xml:space="preserve"> lines</w:t>
      </w:r>
      <w:r w:rsidR="00610FC6">
        <w:rPr>
          <w:rFonts w:ascii="Times New Roman" w:eastAsia="Times New Roman" w:hAnsi="Times New Roman" w:cs="Times New Roman"/>
          <w:sz w:val="27"/>
          <w:szCs w:val="27"/>
        </w:rPr>
        <w:t xml:space="preserve"> </w:t>
      </w:r>
      <w:r w:rsidR="00152886">
        <w:rPr>
          <w:rFonts w:ascii="Times New Roman" w:eastAsia="Times New Roman" w:hAnsi="Times New Roman" w:cs="Times New Roman"/>
          <w:sz w:val="27"/>
          <w:szCs w:val="27"/>
        </w:rPr>
        <w:t xml:space="preserve">and </w:t>
      </w:r>
      <w:r w:rsidR="0029660C">
        <w:rPr>
          <w:rFonts w:ascii="Times New Roman" w:eastAsia="Times New Roman" w:hAnsi="Times New Roman" w:cs="Times New Roman"/>
          <w:sz w:val="27"/>
          <w:szCs w:val="27"/>
        </w:rPr>
        <w:t xml:space="preserve">a </w:t>
      </w:r>
      <w:r>
        <w:rPr>
          <w:rFonts w:ascii="Times New Roman" w:eastAsia="Times New Roman" w:hAnsi="Times New Roman" w:cs="Times New Roman"/>
          <w:sz w:val="27"/>
          <w:szCs w:val="27"/>
        </w:rPr>
        <w:t>continued  divide between the educated and uneducated corresponding to the debilitative divide between the rich and the poor and the strong and the weak</w:t>
      </w:r>
      <w:r w:rsidR="005E7481">
        <w:rPr>
          <w:rFonts w:ascii="Times New Roman" w:eastAsia="Times New Roman" w:hAnsi="Times New Roman" w:cs="Times New Roman"/>
          <w:sz w:val="27"/>
          <w:szCs w:val="27"/>
        </w:rPr>
        <w:t>;</w:t>
      </w:r>
      <w:r w:rsidR="00445A1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and</w:t>
      </w:r>
    </w:p>
    <w:p w14:paraId="0CF164ED" w14:textId="77777777" w:rsidR="000C016B" w:rsidRDefault="000C016B">
      <w:pPr>
        <w:pBdr>
          <w:top w:val="nil"/>
          <w:left w:val="nil"/>
          <w:bottom w:val="nil"/>
          <w:right w:val="nil"/>
          <w:between w:val="nil"/>
        </w:pBdr>
        <w:ind w:left="360" w:hanging="720"/>
        <w:rPr>
          <w:rFonts w:ascii="Times New Roman" w:eastAsia="Times New Roman" w:hAnsi="Times New Roman" w:cs="Times New Roman"/>
          <w:color w:val="000000"/>
          <w:sz w:val="27"/>
          <w:szCs w:val="27"/>
        </w:rPr>
      </w:pPr>
    </w:p>
    <w:p w14:paraId="23B984FB" w14:textId="5865E18E" w:rsidR="000C016B" w:rsidRDefault="007E0E4D">
      <w:pPr>
        <w:rPr>
          <w:rFonts w:ascii="Times New Roman" w:eastAsia="Times New Roman" w:hAnsi="Times New Roman" w:cs="Times New Roman"/>
          <w:sz w:val="27"/>
          <w:szCs w:val="27"/>
        </w:rPr>
      </w:pPr>
      <w:r>
        <w:rPr>
          <w:rFonts w:ascii="Times New Roman" w:eastAsia="Times New Roman" w:hAnsi="Times New Roman" w:cs="Times New Roman"/>
          <w:sz w:val="27"/>
          <w:szCs w:val="27"/>
        </w:rPr>
        <w:t>WHEREAS the existence of a strong, effective system of free public education for all children is essential to a thriving democratic system of government and our nation’s economic well-being</w:t>
      </w:r>
      <w:r w:rsidR="006962FF">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taking into account the unanticipated funding, safety, disinfecting, food service and nutrition, transportation, and technology implications for the public school system generated by the COVID-19 crisis; and </w:t>
      </w:r>
    </w:p>
    <w:p w14:paraId="1F2F6375" w14:textId="77777777" w:rsidR="000C016B" w:rsidRDefault="000C016B">
      <w:pPr>
        <w:ind w:left="360"/>
        <w:rPr>
          <w:rFonts w:ascii="Times New Roman" w:eastAsia="Times New Roman" w:hAnsi="Times New Roman" w:cs="Times New Roman"/>
          <w:sz w:val="27"/>
          <w:szCs w:val="27"/>
        </w:rPr>
      </w:pPr>
    </w:p>
    <w:p w14:paraId="780743E9" w14:textId="067DE206" w:rsidR="000C016B" w:rsidRDefault="007E0E4D">
      <w:pPr>
        <w:rPr>
          <w:rFonts w:ascii="Times New Roman" w:eastAsia="Times New Roman" w:hAnsi="Times New Roman" w:cs="Times New Roman"/>
          <w:sz w:val="27"/>
          <w:szCs w:val="27"/>
        </w:rPr>
      </w:pPr>
      <w:r>
        <w:rPr>
          <w:rFonts w:ascii="Times New Roman" w:eastAsia="Times New Roman" w:hAnsi="Times New Roman" w:cs="Times New Roman"/>
          <w:sz w:val="27"/>
          <w:szCs w:val="27"/>
        </w:rPr>
        <w:t>WHEREAS public schools provide students with diverse, culturally relevant and inclusive  educational opportunities to ensure their academic progress, a holistic approach  to education is essential, including, but not limited to students’ academic development and progress, health and wellness, physical growth and development, and social-emotional needs; and</w:t>
      </w:r>
    </w:p>
    <w:p w14:paraId="49C53BA1" w14:textId="77777777" w:rsidR="000C016B" w:rsidRDefault="000C016B">
      <w:pPr>
        <w:pBdr>
          <w:top w:val="nil"/>
          <w:left w:val="nil"/>
          <w:bottom w:val="nil"/>
          <w:right w:val="nil"/>
          <w:between w:val="nil"/>
        </w:pBdr>
        <w:ind w:left="1080" w:hanging="720"/>
        <w:rPr>
          <w:rFonts w:ascii="Times New Roman" w:eastAsia="Times New Roman" w:hAnsi="Times New Roman" w:cs="Times New Roman"/>
          <w:color w:val="000000"/>
          <w:sz w:val="27"/>
          <w:szCs w:val="27"/>
        </w:rPr>
      </w:pPr>
    </w:p>
    <w:p w14:paraId="2E8D5E3D" w14:textId="74FAF1C9" w:rsidR="000C016B" w:rsidRDefault="007E0E4D">
      <w:pPr>
        <w:rPr>
          <w:rFonts w:ascii="Times New Roman" w:eastAsia="Times New Roman" w:hAnsi="Times New Roman" w:cs="Times New Roman"/>
          <w:sz w:val="27"/>
          <w:szCs w:val="27"/>
        </w:rPr>
      </w:pPr>
      <w:r>
        <w:rPr>
          <w:rFonts w:ascii="Times New Roman" w:eastAsia="Times New Roman" w:hAnsi="Times New Roman" w:cs="Times New Roman"/>
          <w:sz w:val="27"/>
          <w:szCs w:val="27"/>
        </w:rPr>
        <w:t>WHEREAS schools serve as a lifeline for children who can’t access health services outside of school</w:t>
      </w:r>
      <w:r w:rsidR="00152886">
        <w:rPr>
          <w:rFonts w:ascii="Times New Roman" w:eastAsia="Times New Roman" w:hAnsi="Times New Roman" w:cs="Times New Roman"/>
          <w:sz w:val="27"/>
          <w:szCs w:val="27"/>
        </w:rPr>
        <w:t xml:space="preserve"> and</w:t>
      </w:r>
      <w:r>
        <w:rPr>
          <w:rFonts w:ascii="Times New Roman" w:eastAsia="Times New Roman" w:hAnsi="Times New Roman" w:cs="Times New Roman"/>
          <w:sz w:val="27"/>
          <w:szCs w:val="27"/>
        </w:rPr>
        <w:t xml:space="preserve"> are uniquely positioned to help children and youth acquire life-long, health-promoting knowledge, skills and behaviors</w:t>
      </w:r>
      <w:r w:rsidR="0095393A">
        <w:rPr>
          <w:rFonts w:ascii="Times New Roman" w:eastAsia="Times New Roman" w:hAnsi="Times New Roman" w:cs="Times New Roman"/>
          <w:sz w:val="27"/>
          <w:szCs w:val="27"/>
        </w:rPr>
        <w:t xml:space="preserve"> — </w:t>
      </w:r>
      <w:r>
        <w:rPr>
          <w:rFonts w:ascii="Times New Roman" w:eastAsia="Times New Roman" w:hAnsi="Times New Roman" w:cs="Times New Roman"/>
          <w:sz w:val="27"/>
          <w:szCs w:val="27"/>
        </w:rPr>
        <w:t>priorities compounded by the COVID-19 crisis and related school closings; and</w:t>
      </w:r>
    </w:p>
    <w:p w14:paraId="00652055" w14:textId="77777777" w:rsidR="000C016B" w:rsidRDefault="000C016B">
      <w:pPr>
        <w:pBdr>
          <w:top w:val="nil"/>
          <w:left w:val="nil"/>
          <w:bottom w:val="nil"/>
          <w:right w:val="nil"/>
          <w:between w:val="nil"/>
        </w:pBdr>
        <w:ind w:left="360" w:hanging="720"/>
        <w:rPr>
          <w:rFonts w:ascii="Times New Roman" w:eastAsia="Times New Roman" w:hAnsi="Times New Roman" w:cs="Times New Roman"/>
          <w:color w:val="000000"/>
          <w:sz w:val="27"/>
          <w:szCs w:val="27"/>
        </w:rPr>
      </w:pPr>
    </w:p>
    <w:p w14:paraId="11578C3C" w14:textId="4BC99E67" w:rsidR="000C016B" w:rsidRDefault="007E0E4D">
      <w:pPr>
        <w:rPr>
          <w:rFonts w:ascii="Times New Roman" w:eastAsia="Times New Roman" w:hAnsi="Times New Roman" w:cs="Times New Roman"/>
          <w:sz w:val="27"/>
          <w:szCs w:val="27"/>
        </w:rPr>
      </w:pPr>
      <w:r>
        <w:rPr>
          <w:rFonts w:ascii="Times New Roman" w:eastAsia="Times New Roman" w:hAnsi="Times New Roman" w:cs="Times New Roman"/>
          <w:sz w:val="27"/>
          <w:szCs w:val="27"/>
        </w:rPr>
        <w:t>WHEREAS investment in public education as an essential service is a top priority</w:t>
      </w:r>
      <w:r w:rsidR="00D7644F">
        <w:rPr>
          <w:rFonts w:ascii="Times New Roman" w:eastAsia="Times New Roman" w:hAnsi="Times New Roman" w:cs="Times New Roman"/>
          <w:sz w:val="27"/>
          <w:szCs w:val="27"/>
        </w:rPr>
        <w:t>,</w:t>
      </w:r>
      <w:r w:rsidR="00A80A5E">
        <w:rPr>
          <w:rFonts w:ascii="Times New Roman" w:eastAsia="Times New Roman" w:hAnsi="Times New Roman" w:cs="Times New Roman"/>
          <w:sz w:val="27"/>
          <w:szCs w:val="27"/>
        </w:rPr>
        <w:t xml:space="preserve"> i</w:t>
      </w:r>
      <w:r>
        <w:rPr>
          <w:rFonts w:ascii="Times New Roman" w:eastAsia="Times New Roman" w:hAnsi="Times New Roman" w:cs="Times New Roman"/>
          <w:sz w:val="27"/>
          <w:szCs w:val="27"/>
        </w:rPr>
        <w:t>t is imperative that recovery-based federal funding be distributed in a clear, coherent and equitable manner that reinforces the mission and goals of public education, providing critical support to schools and the neediest students they serve</w:t>
      </w:r>
      <w:r w:rsidR="00CE664F">
        <w:rPr>
          <w:rFonts w:ascii="Times New Roman" w:eastAsia="Times New Roman" w:hAnsi="Times New Roman" w:cs="Times New Roman"/>
          <w:sz w:val="27"/>
          <w:szCs w:val="27"/>
        </w:rPr>
        <w:t>,</w:t>
      </w:r>
    </w:p>
    <w:p w14:paraId="7F5AE117" w14:textId="77777777" w:rsidR="00A80A5E" w:rsidRDefault="00A80A5E">
      <w:pPr>
        <w:rPr>
          <w:rFonts w:ascii="Times New Roman" w:eastAsia="Times New Roman" w:hAnsi="Times New Roman" w:cs="Times New Roman"/>
          <w:sz w:val="14"/>
          <w:szCs w:val="14"/>
        </w:rPr>
      </w:pPr>
    </w:p>
    <w:p w14:paraId="66ABA40C" w14:textId="6A861372" w:rsidR="000C016B" w:rsidRDefault="007E0E4D" w:rsidP="00C45AFB">
      <w:pPr>
        <w:pBdr>
          <w:top w:val="nil"/>
          <w:left w:val="nil"/>
          <w:bottom w:val="nil"/>
          <w:right w:val="nil"/>
          <w:between w:val="nil"/>
        </w:pBdr>
        <w:rPr>
          <w:rFonts w:ascii="Times New Roman" w:eastAsia="Times New Roman" w:hAnsi="Times New Roman" w:cs="Times New Roman"/>
          <w:color w:val="000000"/>
          <w:sz w:val="27"/>
          <w:szCs w:val="27"/>
        </w:rPr>
      </w:pPr>
      <w:r w:rsidRPr="00BD34A5">
        <w:rPr>
          <w:rFonts w:ascii="Times New Roman" w:hAnsi="Times New Roman"/>
          <w:b/>
          <w:color w:val="000000"/>
          <w:sz w:val="27"/>
        </w:rPr>
        <w:t>BE IT RESOLVED</w:t>
      </w:r>
      <w:r w:rsidR="00C45AFB">
        <w:rPr>
          <w:rFonts w:ascii="Times New Roman" w:eastAsia="Times New Roman" w:hAnsi="Times New Roman" w:cs="Times New Roman"/>
          <w:color w:val="000000"/>
          <w:sz w:val="27"/>
          <w:szCs w:val="27"/>
        </w:rPr>
        <w:t xml:space="preserve"> that</w:t>
      </w:r>
      <w:r>
        <w:rPr>
          <w:rFonts w:ascii="Times New Roman" w:eastAsia="Times New Roman" w:hAnsi="Times New Roman" w:cs="Times New Roman"/>
          <w:color w:val="000000"/>
          <w:sz w:val="27"/>
          <w:szCs w:val="27"/>
        </w:rPr>
        <w:t xml:space="preserve"> these statements exemplify the importance of ensuring that public schools and districts are safe to reopen and are equipped with the staff, resources, technology, space, policies and protocols required for </w:t>
      </w:r>
      <w:r w:rsidR="00CE664F">
        <w:rPr>
          <w:rFonts w:ascii="Times New Roman" w:eastAsia="Times New Roman" w:hAnsi="Times New Roman" w:cs="Times New Roman"/>
          <w:color w:val="000000"/>
          <w:sz w:val="27"/>
          <w:szCs w:val="27"/>
        </w:rPr>
        <w:t xml:space="preserve">the </w:t>
      </w:r>
      <w:r>
        <w:rPr>
          <w:rFonts w:ascii="Times New Roman" w:eastAsia="Times New Roman" w:hAnsi="Times New Roman" w:cs="Times New Roman"/>
          <w:color w:val="000000"/>
          <w:sz w:val="27"/>
          <w:szCs w:val="27"/>
        </w:rPr>
        <w:t xml:space="preserve">health, safety and well-being of all </w:t>
      </w:r>
      <w:r>
        <w:rPr>
          <w:rFonts w:ascii="Times New Roman" w:eastAsia="Times New Roman" w:hAnsi="Times New Roman" w:cs="Times New Roman"/>
          <w:color w:val="000000"/>
          <w:sz w:val="27"/>
          <w:szCs w:val="27"/>
        </w:rPr>
        <w:lastRenderedPageBreak/>
        <w:t xml:space="preserve">students and staff </w:t>
      </w:r>
      <w:r w:rsidR="00BF5432">
        <w:rPr>
          <w:rFonts w:ascii="Times New Roman" w:eastAsia="Times New Roman" w:hAnsi="Times New Roman" w:cs="Times New Roman"/>
          <w:color w:val="000000"/>
          <w:sz w:val="27"/>
          <w:szCs w:val="27"/>
        </w:rPr>
        <w:t>informed by</w:t>
      </w:r>
      <w:r>
        <w:rPr>
          <w:rFonts w:ascii="Times New Roman" w:eastAsia="Times New Roman" w:hAnsi="Times New Roman" w:cs="Times New Roman"/>
          <w:color w:val="000000"/>
          <w:sz w:val="27"/>
          <w:szCs w:val="27"/>
        </w:rPr>
        <w:t xml:space="preserve"> actionable criteria articulated by the Centers for Disease Control and Prevention</w:t>
      </w:r>
      <w:r w:rsidR="0015288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therefore </w:t>
      </w:r>
    </w:p>
    <w:p w14:paraId="61C160C9" w14:textId="77777777" w:rsidR="000C016B" w:rsidRDefault="000C016B">
      <w:pPr>
        <w:rPr>
          <w:rFonts w:ascii="Times New Roman" w:eastAsia="Times New Roman" w:hAnsi="Times New Roman" w:cs="Times New Roman"/>
          <w:sz w:val="24"/>
          <w:szCs w:val="24"/>
        </w:rPr>
      </w:pPr>
    </w:p>
    <w:p w14:paraId="52AAE598" w14:textId="350992C6" w:rsidR="000C016B" w:rsidRDefault="007E0E4D">
      <w:pPr>
        <w:rPr>
          <w:rFonts w:ascii="Times New Roman" w:eastAsia="Times New Roman" w:hAnsi="Times New Roman" w:cs="Times New Roman"/>
          <w:sz w:val="27"/>
          <w:szCs w:val="27"/>
        </w:rPr>
      </w:pPr>
      <w:r>
        <w:rPr>
          <w:rFonts w:ascii="Times New Roman" w:eastAsia="Times New Roman" w:hAnsi="Times New Roman" w:cs="Times New Roman"/>
          <w:sz w:val="27"/>
          <w:szCs w:val="27"/>
        </w:rPr>
        <w:t>The nation’s public school superintendents call on federal, state and local lawmakers to prioritize support for ensuring equitable and adequate funding and policy to support the reopening of our nation’s public schools premised on empowering local education leaders to formulate, implement and lead plans to open school districts and  transition into the coming academic year;</w:t>
      </w:r>
    </w:p>
    <w:p w14:paraId="0136EB9D" w14:textId="77777777" w:rsidR="000C016B" w:rsidRDefault="000C016B">
      <w:pPr>
        <w:pBdr>
          <w:top w:val="nil"/>
          <w:left w:val="nil"/>
          <w:bottom w:val="nil"/>
          <w:right w:val="nil"/>
          <w:between w:val="nil"/>
        </w:pBdr>
        <w:ind w:left="360" w:hanging="720"/>
        <w:rPr>
          <w:rFonts w:ascii="Times New Roman" w:eastAsia="Times New Roman" w:hAnsi="Times New Roman" w:cs="Times New Roman"/>
          <w:color w:val="000000"/>
          <w:sz w:val="27"/>
          <w:szCs w:val="27"/>
        </w:rPr>
      </w:pPr>
    </w:p>
    <w:p w14:paraId="32F98F06" w14:textId="3E2B1EBD" w:rsidR="000C016B" w:rsidRDefault="008800D1">
      <w:pPr>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w:t>
      </w:r>
      <w:r w:rsidR="00A93597" w:rsidRPr="00993670">
        <w:rPr>
          <w:rFonts w:ascii="Times New Roman" w:eastAsia="Times New Roman" w:hAnsi="Times New Roman" w:cs="Times New Roman"/>
          <w:sz w:val="27"/>
          <w:szCs w:val="27"/>
        </w:rPr>
        <w:t xml:space="preserve">along with </w:t>
      </w:r>
      <w:r w:rsidR="00483926" w:rsidRPr="00993670">
        <w:rPr>
          <w:rFonts w:ascii="Times New Roman" w:eastAsia="Times New Roman" w:hAnsi="Times New Roman" w:cs="Times New Roman"/>
          <w:sz w:val="27"/>
          <w:szCs w:val="27"/>
        </w:rPr>
        <w:t>AASA, The School Superintendents Association</w:t>
      </w:r>
      <w:r w:rsidR="00A93597" w:rsidRPr="00993670">
        <w:rPr>
          <w:rFonts w:ascii="Times New Roman" w:eastAsia="Times New Roman" w:hAnsi="Times New Roman" w:cs="Times New Roman"/>
          <w:sz w:val="27"/>
          <w:szCs w:val="27"/>
        </w:rPr>
        <w:t>,</w:t>
      </w:r>
      <w:r w:rsidR="00483926">
        <w:rPr>
          <w:rFonts w:ascii="Times New Roman" w:eastAsia="Times New Roman" w:hAnsi="Times New Roman" w:cs="Times New Roman"/>
          <w:sz w:val="27"/>
          <w:szCs w:val="27"/>
        </w:rPr>
        <w:t xml:space="preserve"> </w:t>
      </w:r>
      <w:r w:rsidR="007E0E4D">
        <w:rPr>
          <w:rFonts w:ascii="Times New Roman" w:eastAsia="Times New Roman" w:hAnsi="Times New Roman" w:cs="Times New Roman"/>
          <w:sz w:val="27"/>
          <w:szCs w:val="27"/>
        </w:rPr>
        <w:t>advocates for federal, state and local policy and related funding committed to supporting COVID-19-related health, safety and disinfecting requirements in all school districts and buildings to educate the whole child (including health and physical development, social and emotional well-being, and academic achievement); provide support for academic and non-academic resources (including equitable access to internet connectivity and equipment required for distance learning); and expand access to support services, including counseling, health and nutrition</w:t>
      </w:r>
      <w:r w:rsidR="00CE664F">
        <w:rPr>
          <w:rFonts w:ascii="Times New Roman" w:eastAsia="Times New Roman" w:hAnsi="Times New Roman" w:cs="Times New Roman"/>
          <w:sz w:val="27"/>
          <w:szCs w:val="27"/>
        </w:rPr>
        <w:t>,</w:t>
      </w:r>
      <w:r w:rsidR="007E0E4D">
        <w:rPr>
          <w:rFonts w:ascii="Times New Roman" w:eastAsia="Times New Roman" w:hAnsi="Times New Roman" w:cs="Times New Roman"/>
          <w:sz w:val="27"/>
          <w:szCs w:val="27"/>
        </w:rPr>
        <w:t xml:space="preserve"> and mental health supports;</w:t>
      </w:r>
    </w:p>
    <w:p w14:paraId="2AF09A5F" w14:textId="77777777" w:rsidR="000C016B" w:rsidRDefault="000C016B">
      <w:pPr>
        <w:pBdr>
          <w:top w:val="nil"/>
          <w:left w:val="nil"/>
          <w:bottom w:val="nil"/>
          <w:right w:val="nil"/>
          <w:between w:val="nil"/>
        </w:pBdr>
        <w:ind w:left="360" w:hanging="720"/>
        <w:rPr>
          <w:rFonts w:ascii="Times New Roman" w:eastAsia="Times New Roman" w:hAnsi="Times New Roman" w:cs="Times New Roman"/>
          <w:color w:val="000000"/>
          <w:sz w:val="27"/>
          <w:szCs w:val="27"/>
        </w:rPr>
      </w:pPr>
    </w:p>
    <w:p w14:paraId="6B5EEE89" w14:textId="17880E8D" w:rsidR="000C016B" w:rsidRDefault="008800D1">
      <w:pPr>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BD34A5">
        <w:rPr>
          <w:rFonts w:ascii="Times New Roman" w:eastAsia="Times New Roman" w:hAnsi="Times New Roman" w:cs="Times New Roman"/>
          <w:sz w:val="27"/>
          <w:szCs w:val="27"/>
        </w:rPr>
        <w:t xml:space="preserve"> supports</w:t>
      </w:r>
      <w:r w:rsidR="007E0E4D">
        <w:rPr>
          <w:rFonts w:ascii="Times New Roman" w:eastAsia="Times New Roman" w:hAnsi="Times New Roman" w:cs="Times New Roman"/>
          <w:sz w:val="27"/>
          <w:szCs w:val="27"/>
        </w:rPr>
        <w:t xml:space="preserve"> current proposed funding for </w:t>
      </w:r>
      <w:r w:rsidR="00CE664F">
        <w:rPr>
          <w:rFonts w:ascii="Times New Roman" w:eastAsia="Times New Roman" w:hAnsi="Times New Roman" w:cs="Times New Roman"/>
          <w:sz w:val="27"/>
          <w:szCs w:val="27"/>
        </w:rPr>
        <w:t xml:space="preserve">broadband </w:t>
      </w:r>
      <w:r w:rsidR="00AF6743">
        <w:rPr>
          <w:rFonts w:ascii="Times New Roman" w:eastAsia="Times New Roman" w:hAnsi="Times New Roman" w:cs="Times New Roman"/>
          <w:sz w:val="27"/>
          <w:szCs w:val="27"/>
        </w:rPr>
        <w:t>access currently</w:t>
      </w:r>
      <w:r w:rsidR="007E0E4D">
        <w:rPr>
          <w:rFonts w:ascii="Times New Roman" w:eastAsia="Times New Roman" w:hAnsi="Times New Roman" w:cs="Times New Roman"/>
          <w:sz w:val="27"/>
          <w:szCs w:val="27"/>
        </w:rPr>
        <w:t xml:space="preserve"> under consideration in the U.S. House of Representatives and Senate;</w:t>
      </w:r>
    </w:p>
    <w:p w14:paraId="33F1F2EC" w14:textId="77777777" w:rsidR="000C016B" w:rsidRDefault="000C016B">
      <w:pPr>
        <w:pBdr>
          <w:top w:val="nil"/>
          <w:left w:val="nil"/>
          <w:bottom w:val="nil"/>
          <w:right w:val="nil"/>
          <w:between w:val="nil"/>
        </w:pBdr>
        <w:ind w:left="360" w:hanging="720"/>
        <w:rPr>
          <w:rFonts w:ascii="Times New Roman" w:eastAsia="Times New Roman" w:hAnsi="Times New Roman" w:cs="Times New Roman"/>
          <w:color w:val="000000"/>
        </w:rPr>
      </w:pPr>
    </w:p>
    <w:p w14:paraId="64010E3D" w14:textId="60A19B5D" w:rsidR="000C016B" w:rsidRPr="00E40BD4" w:rsidRDefault="008800D1">
      <w:pPr>
        <w:rPr>
          <w:rFonts w:ascii="Times New Roman" w:eastAsia="Times New Roman" w:hAnsi="Times New Roman" w:cs="Times New Roman"/>
          <w:sz w:val="27"/>
          <w:szCs w:val="27"/>
        </w:rPr>
      </w:pPr>
      <w:r w:rsidRPr="00F37A51">
        <w:rPr>
          <w:rFonts w:ascii="Times New Roman" w:eastAsia="Cambria" w:hAnsi="Times New Roman" w:cs="Times New Roman"/>
          <w:color w:val="FF0000"/>
          <w:spacing w:val="-1"/>
          <w:sz w:val="27"/>
          <w:szCs w:val="27"/>
          <w:highlight w:val="yellow"/>
        </w:rPr>
        <w:t>[ORGANIZATION NAME]</w:t>
      </w:r>
      <w:r w:rsidR="007E0E4D" w:rsidRPr="00E40BD4">
        <w:rPr>
          <w:rFonts w:ascii="Times New Roman" w:eastAsia="Times New Roman" w:hAnsi="Times New Roman" w:cs="Times New Roman"/>
          <w:sz w:val="27"/>
          <w:szCs w:val="27"/>
        </w:rPr>
        <w:t xml:space="preserve"> affirms its commitment to these values and priorities and will be steadfast in its efforts to protect students and their families, public schools and our communities from any policies that would undermine the safe reopening of schools throughout the United States;</w:t>
      </w:r>
    </w:p>
    <w:p w14:paraId="178C3771" w14:textId="77777777" w:rsidR="000C016B" w:rsidRDefault="000C016B">
      <w:pPr>
        <w:rPr>
          <w:rFonts w:ascii="Times New Roman" w:eastAsia="Times New Roman" w:hAnsi="Times New Roman" w:cs="Times New Roman"/>
          <w:sz w:val="27"/>
          <w:szCs w:val="27"/>
        </w:rPr>
      </w:pPr>
    </w:p>
    <w:p w14:paraId="7937B87F" w14:textId="5E9FA69F" w:rsidR="000C016B" w:rsidRDefault="008800D1">
      <w:pPr>
        <w:rPr>
          <w:rFonts w:ascii="Times New Roman" w:eastAsia="Times New Roman" w:hAnsi="Times New Roman" w:cs="Times New Roman"/>
        </w:rPr>
      </w:pPr>
      <w:r w:rsidRPr="00F37A51">
        <w:rPr>
          <w:rFonts w:ascii="Times New Roman" w:eastAsia="Cambria" w:hAnsi="Times New Roman" w:cs="Times New Roman"/>
          <w:color w:val="FF0000"/>
          <w:spacing w:val="-1"/>
          <w:sz w:val="27"/>
          <w:szCs w:val="27"/>
          <w:highlight w:val="yellow"/>
        </w:rPr>
        <w:t>[ORGANIZATION NAME]</w:t>
      </w:r>
      <w:r w:rsidR="007E0E4D">
        <w:rPr>
          <w:rFonts w:ascii="Times New Roman" w:eastAsia="Times New Roman" w:hAnsi="Times New Roman" w:cs="Times New Roman"/>
          <w:sz w:val="27"/>
          <w:szCs w:val="27"/>
        </w:rPr>
        <w:t xml:space="preserve"> </w:t>
      </w:r>
      <w:r w:rsidR="001658D3" w:rsidRPr="00993670">
        <w:rPr>
          <w:rFonts w:ascii="Times New Roman" w:eastAsia="Times New Roman" w:hAnsi="Times New Roman" w:cs="Times New Roman"/>
          <w:sz w:val="27"/>
          <w:szCs w:val="27"/>
        </w:rPr>
        <w:t>joins AASA, The School Superintendents Association</w:t>
      </w:r>
      <w:r w:rsidR="00426CEF" w:rsidRPr="00993670">
        <w:rPr>
          <w:rFonts w:ascii="Times New Roman" w:eastAsia="Times New Roman" w:hAnsi="Times New Roman" w:cs="Times New Roman"/>
          <w:sz w:val="27"/>
          <w:szCs w:val="27"/>
        </w:rPr>
        <w:t xml:space="preserve"> to </w:t>
      </w:r>
      <w:r w:rsidR="007E0E4D" w:rsidRPr="00993670">
        <w:rPr>
          <w:rFonts w:ascii="Times New Roman" w:eastAsia="Times New Roman" w:hAnsi="Times New Roman" w:cs="Times New Roman"/>
          <w:sz w:val="27"/>
          <w:szCs w:val="27"/>
        </w:rPr>
        <w:t xml:space="preserve">affirm the work of </w:t>
      </w:r>
      <w:r w:rsidR="00483926" w:rsidRPr="00993670">
        <w:rPr>
          <w:rFonts w:ascii="Times New Roman" w:eastAsia="Times New Roman" w:hAnsi="Times New Roman" w:cs="Times New Roman"/>
          <w:sz w:val="27"/>
          <w:szCs w:val="27"/>
        </w:rPr>
        <w:t xml:space="preserve">AASA’s </w:t>
      </w:r>
      <w:r w:rsidR="007E0E4D" w:rsidRPr="00993670">
        <w:rPr>
          <w:rFonts w:ascii="Times New Roman" w:eastAsia="Times New Roman" w:hAnsi="Times New Roman" w:cs="Times New Roman"/>
          <w:sz w:val="27"/>
          <w:szCs w:val="27"/>
        </w:rPr>
        <w:t>state affiliates in their effort to support</w:t>
      </w:r>
      <w:r w:rsidR="007E0E4D">
        <w:rPr>
          <w:rFonts w:ascii="Times New Roman" w:eastAsia="Times New Roman" w:hAnsi="Times New Roman" w:cs="Times New Roman"/>
          <w:sz w:val="27"/>
          <w:szCs w:val="27"/>
        </w:rPr>
        <w:t xml:space="preserve"> local school superintendents in a smooth transition to reopening public schools for the 2020-21 school year in a manner informed by applicable and actionable CDC,</w:t>
      </w:r>
      <w:r w:rsidR="00B57E89">
        <w:rPr>
          <w:rFonts w:ascii="Times New Roman" w:eastAsia="Times New Roman" w:hAnsi="Times New Roman" w:cs="Times New Roman"/>
          <w:sz w:val="27"/>
          <w:szCs w:val="27"/>
        </w:rPr>
        <w:t xml:space="preserve"> s</w:t>
      </w:r>
      <w:r w:rsidR="007E0E4D">
        <w:rPr>
          <w:rFonts w:ascii="Times New Roman" w:eastAsia="Times New Roman" w:hAnsi="Times New Roman" w:cs="Times New Roman"/>
          <w:sz w:val="27"/>
          <w:szCs w:val="27"/>
        </w:rPr>
        <w:t>tate and local health agency guidance, and prioritizing the health and safety of students and staff; and</w:t>
      </w:r>
    </w:p>
    <w:p w14:paraId="69ADE728" w14:textId="77777777" w:rsidR="000C016B" w:rsidRDefault="000C016B">
      <w:pPr>
        <w:pBdr>
          <w:top w:val="nil"/>
          <w:left w:val="nil"/>
          <w:bottom w:val="nil"/>
          <w:right w:val="nil"/>
          <w:between w:val="nil"/>
        </w:pBdr>
        <w:ind w:left="360" w:hanging="720"/>
        <w:rPr>
          <w:rFonts w:ascii="Times New Roman" w:eastAsia="Times New Roman" w:hAnsi="Times New Roman" w:cs="Times New Roman"/>
          <w:color w:val="000000"/>
        </w:rPr>
      </w:pPr>
    </w:p>
    <w:p w14:paraId="4F89CFA8" w14:textId="2D81C6D7" w:rsidR="000C016B" w:rsidRDefault="00CE664F">
      <w:pPr>
        <w:rPr>
          <w:rFonts w:ascii="Times New Roman" w:eastAsia="Times New Roman" w:hAnsi="Times New Roman" w:cs="Times New Roman"/>
          <w:sz w:val="27"/>
          <w:szCs w:val="27"/>
        </w:rPr>
      </w:pPr>
      <w:r w:rsidRPr="00812D65">
        <w:rPr>
          <w:rFonts w:ascii="Times New Roman" w:eastAsia="Times New Roman" w:hAnsi="Times New Roman" w:cs="Times New Roman"/>
          <w:b/>
          <w:bCs/>
          <w:sz w:val="27"/>
          <w:szCs w:val="27"/>
        </w:rPr>
        <w:t>THEREFORE</w:t>
      </w:r>
      <w:r w:rsidRPr="00BD34A5">
        <w:rPr>
          <w:rFonts w:ascii="Times New Roman" w:hAnsi="Times New Roman"/>
          <w:b/>
          <w:sz w:val="27"/>
        </w:rPr>
        <w:t xml:space="preserve">, </w:t>
      </w:r>
      <w:r w:rsidR="008800D1" w:rsidRPr="00F37A51">
        <w:rPr>
          <w:rFonts w:ascii="Times New Roman" w:eastAsia="Cambria" w:hAnsi="Times New Roman" w:cs="Times New Roman"/>
          <w:color w:val="FF0000"/>
          <w:spacing w:val="-1"/>
          <w:sz w:val="27"/>
          <w:szCs w:val="27"/>
          <w:highlight w:val="yellow"/>
        </w:rPr>
        <w:t>[ORGANIZATION NAME]</w:t>
      </w:r>
      <w:r>
        <w:rPr>
          <w:rFonts w:ascii="Times New Roman" w:eastAsia="Times New Roman" w:hAnsi="Times New Roman" w:cs="Times New Roman"/>
          <w:sz w:val="27"/>
          <w:szCs w:val="27"/>
        </w:rPr>
        <w:t xml:space="preserve"> </w:t>
      </w:r>
      <w:r w:rsidR="007E0E4D">
        <w:rPr>
          <w:rFonts w:ascii="Times New Roman" w:eastAsia="Times New Roman" w:hAnsi="Times New Roman" w:cs="Times New Roman"/>
          <w:sz w:val="27"/>
          <w:szCs w:val="27"/>
        </w:rPr>
        <w:t xml:space="preserve">urges Congress to ensure federal resources related to future recovery funding include clear support for the values and priorities articulated in this resolution with funding allocated equitably, providing increased levels of support for needier communities and </w:t>
      </w:r>
      <w:r w:rsidR="00BD34A5">
        <w:rPr>
          <w:rFonts w:ascii="Times New Roman" w:eastAsia="Times New Roman" w:hAnsi="Times New Roman" w:cs="Times New Roman"/>
          <w:sz w:val="27"/>
          <w:szCs w:val="27"/>
        </w:rPr>
        <w:t>districts.</w:t>
      </w:r>
    </w:p>
    <w:p w14:paraId="74F04FF9" w14:textId="77777777" w:rsidR="000C016B" w:rsidRDefault="000C016B">
      <w:pPr>
        <w:rPr>
          <w:rFonts w:ascii="Times New Roman" w:eastAsia="Times New Roman" w:hAnsi="Times New Roman" w:cs="Times New Roman"/>
          <w:sz w:val="20"/>
          <w:szCs w:val="20"/>
        </w:rPr>
      </w:pPr>
    </w:p>
    <w:p w14:paraId="1C50484F" w14:textId="77777777" w:rsidR="005E2312" w:rsidRPr="0056757C" w:rsidRDefault="005E2312" w:rsidP="005E2312">
      <w:pPr>
        <w:pStyle w:val="BodyText"/>
        <w:ind w:left="0"/>
        <w:rPr>
          <w:rFonts w:ascii="Times New Roman" w:hAnsi="Times New Roman" w:cs="Times New Roman"/>
          <w:spacing w:val="-1"/>
          <w:sz w:val="27"/>
          <w:szCs w:val="27"/>
        </w:rPr>
      </w:pPr>
      <w:r w:rsidRPr="007972B4">
        <w:rPr>
          <w:rFonts w:ascii="Times New Roman" w:hAnsi="Times New Roman" w:cs="Times New Roman"/>
          <w:spacing w:val="-1"/>
          <w:sz w:val="27"/>
          <w:szCs w:val="27"/>
        </w:rPr>
        <w:t>Th</w:t>
      </w:r>
      <w:r w:rsidRPr="007972B4">
        <w:rPr>
          <w:rFonts w:ascii="Times New Roman" w:hAnsi="Times New Roman" w:cs="Times New Roman"/>
          <w:sz w:val="27"/>
          <w:szCs w:val="27"/>
        </w:rPr>
        <w:t>is</w:t>
      </w:r>
      <w:r w:rsidRPr="007972B4">
        <w:rPr>
          <w:rFonts w:ascii="Times New Roman" w:hAnsi="Times New Roman" w:cs="Times New Roman"/>
          <w:spacing w:val="-5"/>
          <w:sz w:val="27"/>
          <w:szCs w:val="27"/>
        </w:rPr>
        <w:t xml:space="preserve"> </w:t>
      </w:r>
      <w:r w:rsidRPr="007972B4">
        <w:rPr>
          <w:rFonts w:ascii="Times New Roman" w:hAnsi="Times New Roman" w:cs="Times New Roman"/>
          <w:sz w:val="27"/>
          <w:szCs w:val="27"/>
        </w:rPr>
        <w:t>t</w:t>
      </w:r>
      <w:r w:rsidRPr="007972B4">
        <w:rPr>
          <w:rFonts w:ascii="Times New Roman" w:hAnsi="Times New Roman" w:cs="Times New Roman"/>
          <w:spacing w:val="-1"/>
          <w:sz w:val="27"/>
          <w:szCs w:val="27"/>
        </w:rPr>
        <w:t>h</w:t>
      </w:r>
      <w:r w:rsidRPr="007972B4">
        <w:rPr>
          <w:rFonts w:ascii="Times New Roman" w:hAnsi="Times New Roman" w:cs="Times New Roman"/>
          <w:sz w:val="27"/>
          <w:szCs w:val="27"/>
        </w:rPr>
        <w:t>e</w:t>
      </w:r>
      <w:r w:rsidRPr="007972B4">
        <w:rPr>
          <w:rFonts w:ascii="Times New Roman" w:hAnsi="Times New Roman" w:cs="Times New Roman"/>
          <w:spacing w:val="-5"/>
          <w:sz w:val="27"/>
          <w:szCs w:val="27"/>
        </w:rPr>
        <w:t xml:space="preserve"> </w:t>
      </w:r>
      <w:r w:rsidRPr="00F37A51">
        <w:rPr>
          <w:rFonts w:ascii="Times New Roman" w:hAnsi="Times New Roman" w:cs="Times New Roman"/>
          <w:color w:val="FF0000"/>
          <w:spacing w:val="-5"/>
          <w:sz w:val="27"/>
          <w:szCs w:val="27"/>
          <w:highlight w:val="yellow"/>
        </w:rPr>
        <w:t>[DATE]</w:t>
      </w:r>
      <w:r w:rsidRPr="00F37A51">
        <w:rPr>
          <w:rFonts w:ascii="Times New Roman" w:hAnsi="Times New Roman" w:cs="Times New Roman"/>
          <w:color w:val="FF0000"/>
          <w:spacing w:val="-6"/>
          <w:sz w:val="27"/>
          <w:szCs w:val="27"/>
        </w:rPr>
        <w:t xml:space="preserve"> </w:t>
      </w:r>
      <w:r w:rsidRPr="007972B4">
        <w:rPr>
          <w:rFonts w:ascii="Times New Roman" w:hAnsi="Times New Roman" w:cs="Times New Roman"/>
          <w:spacing w:val="-2"/>
          <w:sz w:val="27"/>
          <w:szCs w:val="27"/>
        </w:rPr>
        <w:t>d</w:t>
      </w:r>
      <w:r w:rsidRPr="007972B4">
        <w:rPr>
          <w:rFonts w:ascii="Times New Roman" w:hAnsi="Times New Roman" w:cs="Times New Roman"/>
          <w:spacing w:val="2"/>
          <w:sz w:val="27"/>
          <w:szCs w:val="27"/>
        </w:rPr>
        <w:t>a</w:t>
      </w:r>
      <w:r w:rsidRPr="007972B4">
        <w:rPr>
          <w:rFonts w:ascii="Times New Roman" w:hAnsi="Times New Roman" w:cs="Times New Roman"/>
          <w:sz w:val="27"/>
          <w:szCs w:val="27"/>
        </w:rPr>
        <w:t>y</w:t>
      </w:r>
      <w:r w:rsidRPr="007972B4">
        <w:rPr>
          <w:rFonts w:ascii="Times New Roman" w:hAnsi="Times New Roman" w:cs="Times New Roman"/>
          <w:spacing w:val="-6"/>
          <w:sz w:val="27"/>
          <w:szCs w:val="27"/>
        </w:rPr>
        <w:t xml:space="preserve"> </w:t>
      </w:r>
      <w:r w:rsidRPr="007972B4">
        <w:rPr>
          <w:rFonts w:ascii="Times New Roman" w:hAnsi="Times New Roman" w:cs="Times New Roman"/>
          <w:spacing w:val="-1"/>
          <w:sz w:val="27"/>
          <w:szCs w:val="27"/>
        </w:rPr>
        <w:t>o</w:t>
      </w:r>
      <w:r w:rsidRPr="007972B4">
        <w:rPr>
          <w:rFonts w:ascii="Times New Roman" w:hAnsi="Times New Roman" w:cs="Times New Roman"/>
          <w:sz w:val="27"/>
          <w:szCs w:val="27"/>
        </w:rPr>
        <w:t>f</w:t>
      </w:r>
      <w:r w:rsidRPr="007972B4">
        <w:rPr>
          <w:rFonts w:ascii="Times New Roman" w:hAnsi="Times New Roman" w:cs="Times New Roman"/>
          <w:spacing w:val="-5"/>
          <w:sz w:val="27"/>
          <w:szCs w:val="27"/>
        </w:rPr>
        <w:t xml:space="preserve"> </w:t>
      </w:r>
      <w:r w:rsidRPr="00F37A51">
        <w:rPr>
          <w:rFonts w:ascii="Times New Roman" w:hAnsi="Times New Roman" w:cs="Times New Roman"/>
          <w:color w:val="FF0000"/>
          <w:spacing w:val="-5"/>
          <w:sz w:val="27"/>
          <w:szCs w:val="27"/>
          <w:highlight w:val="yellow"/>
        </w:rPr>
        <w:t>[MONTH, YEAR]</w:t>
      </w:r>
      <w:r>
        <w:rPr>
          <w:rFonts w:ascii="Times New Roman" w:hAnsi="Times New Roman" w:cs="Times New Roman"/>
          <w:spacing w:val="-5"/>
          <w:sz w:val="27"/>
          <w:szCs w:val="27"/>
        </w:rPr>
        <w:t>.</w:t>
      </w:r>
    </w:p>
    <w:p w14:paraId="4EF2B83E" w14:textId="77777777" w:rsidR="005E2312" w:rsidRDefault="005E2312" w:rsidP="005E2312">
      <w:pPr>
        <w:pStyle w:val="BodyText"/>
        <w:ind w:left="0"/>
        <w:rPr>
          <w:rFonts w:ascii="Times New Roman" w:hAnsi="Times New Roman" w:cs="Times New Roman"/>
          <w:sz w:val="27"/>
          <w:szCs w:val="27"/>
        </w:rPr>
      </w:pPr>
    </w:p>
    <w:p w14:paraId="50930F8B" w14:textId="77777777" w:rsidR="005E2312" w:rsidRDefault="005E2312" w:rsidP="005E2312">
      <w:pPr>
        <w:pStyle w:val="BodyText"/>
        <w:ind w:left="0"/>
        <w:rPr>
          <w:rFonts w:ascii="Times New Roman" w:hAnsi="Times New Roman" w:cs="Times New Roman"/>
          <w:sz w:val="27"/>
          <w:szCs w:val="27"/>
        </w:rPr>
      </w:pPr>
    </w:p>
    <w:p w14:paraId="34C82C5A" w14:textId="77777777" w:rsidR="005E2312" w:rsidRDefault="005E2312" w:rsidP="005E2312">
      <w:pPr>
        <w:pStyle w:val="BodyText"/>
        <w:ind w:left="0"/>
        <w:rPr>
          <w:rFonts w:ascii="Times New Roman" w:hAnsi="Times New Roman" w:cs="Times New Roman"/>
          <w:sz w:val="27"/>
          <w:szCs w:val="27"/>
        </w:rPr>
      </w:pPr>
      <w:r>
        <w:rPr>
          <w:rFonts w:ascii="Times New Roman" w:hAnsi="Times New Roman" w:cs="Times New Roman"/>
          <w:sz w:val="27"/>
          <w:szCs w:val="27"/>
        </w:rPr>
        <w:t>__</w:t>
      </w:r>
      <w:r w:rsidRPr="00F37A51">
        <w:rPr>
          <w:rFonts w:ascii="Times New Roman" w:hAnsi="Times New Roman" w:cs="Times New Roman"/>
          <w:color w:val="FF0000"/>
          <w:sz w:val="27"/>
          <w:szCs w:val="27"/>
          <w:highlight w:val="yellow"/>
          <w:u w:val="single"/>
        </w:rPr>
        <w:t>[SIGNATURE]</w:t>
      </w:r>
      <w:r>
        <w:rPr>
          <w:rFonts w:ascii="Times New Roman" w:hAnsi="Times New Roman" w:cs="Times New Roman"/>
          <w:sz w:val="27"/>
          <w:szCs w:val="27"/>
        </w:rPr>
        <w:t>__________________</w:t>
      </w:r>
      <w:r>
        <w:rPr>
          <w:rFonts w:ascii="Times New Roman" w:hAnsi="Times New Roman" w:cs="Times New Roman"/>
          <w:sz w:val="27"/>
          <w:szCs w:val="27"/>
        </w:rPr>
        <w:tab/>
        <w:t>__</w:t>
      </w:r>
      <w:r w:rsidRPr="00F37A51">
        <w:rPr>
          <w:rFonts w:ascii="Times New Roman" w:hAnsi="Times New Roman" w:cs="Times New Roman"/>
          <w:color w:val="FF0000"/>
          <w:sz w:val="27"/>
          <w:szCs w:val="27"/>
          <w:highlight w:val="yellow"/>
          <w:u w:val="single"/>
        </w:rPr>
        <w:t>[SIGNATURE]</w:t>
      </w:r>
      <w:r>
        <w:rPr>
          <w:rFonts w:ascii="Times New Roman" w:hAnsi="Times New Roman" w:cs="Times New Roman"/>
          <w:sz w:val="27"/>
          <w:szCs w:val="27"/>
        </w:rPr>
        <w:t>_______________</w:t>
      </w:r>
    </w:p>
    <w:p w14:paraId="7E5A3EE6" w14:textId="77777777" w:rsidR="005E2312" w:rsidRDefault="005E2312" w:rsidP="005E2312">
      <w:pPr>
        <w:pStyle w:val="BodyText"/>
        <w:ind w:left="0"/>
        <w:rPr>
          <w:rFonts w:ascii="Times New Roman" w:hAnsi="Times New Roman" w:cs="Times New Roman"/>
          <w:sz w:val="27"/>
          <w:szCs w:val="27"/>
        </w:rPr>
      </w:pPr>
      <w:r w:rsidRPr="00F37A51">
        <w:rPr>
          <w:rFonts w:ascii="Times New Roman" w:hAnsi="Times New Roman" w:cs="Times New Roman"/>
          <w:color w:val="FF0000"/>
          <w:sz w:val="27"/>
          <w:szCs w:val="27"/>
          <w:highlight w:val="yellow"/>
        </w:rPr>
        <w:t>[SIGNER NAME]</w:t>
      </w:r>
      <w:r>
        <w:rPr>
          <w:rFonts w:ascii="Times New Roman" w:hAnsi="Times New Roman" w:cs="Times New Roman"/>
          <w:color w:val="FF0000"/>
          <w:sz w:val="27"/>
          <w:szCs w:val="27"/>
        </w:rPr>
        <w:tab/>
      </w:r>
      <w:r>
        <w:rPr>
          <w:rFonts w:ascii="Times New Roman" w:hAnsi="Times New Roman" w:cs="Times New Roman"/>
          <w:color w:val="FF0000"/>
          <w:sz w:val="27"/>
          <w:szCs w:val="27"/>
        </w:rPr>
        <w:tab/>
      </w:r>
      <w:r>
        <w:rPr>
          <w:rFonts w:ascii="Times New Roman" w:hAnsi="Times New Roman" w:cs="Times New Roman"/>
          <w:color w:val="FF0000"/>
          <w:sz w:val="27"/>
          <w:szCs w:val="27"/>
        </w:rPr>
        <w:tab/>
      </w:r>
      <w:r>
        <w:rPr>
          <w:rFonts w:ascii="Times New Roman" w:hAnsi="Times New Roman" w:cs="Times New Roman"/>
          <w:color w:val="FF0000"/>
          <w:sz w:val="27"/>
          <w:szCs w:val="27"/>
        </w:rPr>
        <w:tab/>
      </w:r>
      <w:r>
        <w:rPr>
          <w:rFonts w:ascii="Times New Roman" w:hAnsi="Times New Roman" w:cs="Times New Roman"/>
          <w:color w:val="FF0000"/>
          <w:sz w:val="27"/>
          <w:szCs w:val="27"/>
        </w:rPr>
        <w:tab/>
      </w:r>
      <w:r w:rsidRPr="00F37A51">
        <w:rPr>
          <w:rFonts w:ascii="Times New Roman" w:hAnsi="Times New Roman" w:cs="Times New Roman"/>
          <w:color w:val="FF0000"/>
          <w:sz w:val="27"/>
          <w:szCs w:val="27"/>
          <w:highlight w:val="yellow"/>
        </w:rPr>
        <w:t>[SIGNER NAME]</w:t>
      </w:r>
      <w:r w:rsidRPr="00F37A51">
        <w:rPr>
          <w:rFonts w:ascii="Times New Roman" w:hAnsi="Times New Roman" w:cs="Times New Roman"/>
          <w:color w:val="FF0000"/>
          <w:sz w:val="27"/>
          <w:szCs w:val="27"/>
        </w:rPr>
        <w:tab/>
      </w:r>
      <w:r>
        <w:rPr>
          <w:rFonts w:ascii="Times New Roman" w:hAnsi="Times New Roman" w:cs="Times New Roman"/>
          <w:sz w:val="27"/>
          <w:szCs w:val="27"/>
        </w:rPr>
        <w:tab/>
      </w:r>
    </w:p>
    <w:p w14:paraId="672C0553" w14:textId="77777777" w:rsidR="005E2312" w:rsidRPr="00F37A51" w:rsidRDefault="005E2312" w:rsidP="005E2312">
      <w:pPr>
        <w:pStyle w:val="BodyText"/>
        <w:ind w:left="0"/>
        <w:rPr>
          <w:rFonts w:ascii="Times New Roman" w:hAnsi="Times New Roman" w:cs="Times New Roman"/>
          <w:color w:val="FF0000"/>
          <w:sz w:val="27"/>
          <w:szCs w:val="27"/>
        </w:rPr>
      </w:pPr>
      <w:r w:rsidRPr="00F37A51">
        <w:rPr>
          <w:rFonts w:ascii="Times New Roman" w:hAnsi="Times New Roman" w:cs="Times New Roman"/>
          <w:color w:val="FF0000"/>
          <w:sz w:val="27"/>
          <w:szCs w:val="27"/>
          <w:highlight w:val="yellow"/>
        </w:rPr>
        <w:t>[SIGNER TITLE]</w:t>
      </w:r>
      <w:r w:rsidRPr="00F37A51">
        <w:rPr>
          <w:rFonts w:ascii="Times New Roman" w:hAnsi="Times New Roman" w:cs="Times New Roman"/>
          <w:color w:val="FF0000"/>
          <w:sz w:val="27"/>
          <w:szCs w:val="27"/>
        </w:rPr>
        <w:tab/>
      </w:r>
      <w:r>
        <w:rPr>
          <w:rFonts w:ascii="Times New Roman" w:hAnsi="Times New Roman" w:cs="Times New Roman"/>
          <w:color w:val="FF0000"/>
          <w:sz w:val="27"/>
          <w:szCs w:val="27"/>
        </w:rPr>
        <w:tab/>
      </w:r>
      <w:r>
        <w:rPr>
          <w:rFonts w:ascii="Times New Roman" w:hAnsi="Times New Roman" w:cs="Times New Roman"/>
          <w:color w:val="FF0000"/>
          <w:sz w:val="27"/>
          <w:szCs w:val="27"/>
        </w:rPr>
        <w:tab/>
      </w:r>
      <w:r>
        <w:rPr>
          <w:rFonts w:ascii="Times New Roman" w:hAnsi="Times New Roman" w:cs="Times New Roman"/>
          <w:color w:val="FF0000"/>
          <w:sz w:val="27"/>
          <w:szCs w:val="27"/>
        </w:rPr>
        <w:tab/>
      </w:r>
      <w:r>
        <w:rPr>
          <w:rFonts w:ascii="Times New Roman" w:hAnsi="Times New Roman" w:cs="Times New Roman"/>
          <w:color w:val="FF0000"/>
          <w:sz w:val="27"/>
          <w:szCs w:val="27"/>
        </w:rPr>
        <w:tab/>
      </w:r>
      <w:r w:rsidRPr="00F37A51">
        <w:rPr>
          <w:rFonts w:ascii="Times New Roman" w:hAnsi="Times New Roman" w:cs="Times New Roman"/>
          <w:color w:val="FF0000"/>
          <w:sz w:val="27"/>
          <w:szCs w:val="27"/>
          <w:highlight w:val="yellow"/>
        </w:rPr>
        <w:t>[SIGNER TITLE]</w:t>
      </w:r>
      <w:r w:rsidRPr="00F37A51">
        <w:rPr>
          <w:rFonts w:ascii="Times New Roman" w:hAnsi="Times New Roman" w:cs="Times New Roman"/>
          <w:color w:val="FF0000"/>
          <w:sz w:val="27"/>
          <w:szCs w:val="27"/>
        </w:rPr>
        <w:tab/>
      </w:r>
    </w:p>
    <w:p w14:paraId="579EC00E" w14:textId="5C89C727" w:rsidR="000C016B" w:rsidRDefault="000C016B" w:rsidP="00303D71">
      <w:pPr>
        <w:widowControl w:val="0"/>
        <w:pBdr>
          <w:top w:val="nil"/>
          <w:left w:val="nil"/>
          <w:bottom w:val="nil"/>
          <w:right w:val="nil"/>
          <w:between w:val="nil"/>
        </w:pBdr>
        <w:rPr>
          <w:rFonts w:ascii="Times New Roman" w:eastAsia="Times New Roman" w:hAnsi="Times New Roman" w:cs="Times New Roman"/>
          <w:color w:val="000000"/>
          <w:sz w:val="27"/>
          <w:szCs w:val="27"/>
        </w:rPr>
      </w:pPr>
    </w:p>
    <w:sectPr w:rsidR="000C016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864" w:left="1080" w:header="1008"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8FE6" w14:textId="77777777" w:rsidR="007B6AAD" w:rsidRDefault="007B6AAD">
      <w:r>
        <w:separator/>
      </w:r>
    </w:p>
  </w:endnote>
  <w:endnote w:type="continuationSeparator" w:id="0">
    <w:p w14:paraId="2E20E29B" w14:textId="77777777" w:rsidR="007B6AAD" w:rsidRDefault="007B6AAD">
      <w:r>
        <w:continuationSeparator/>
      </w:r>
    </w:p>
  </w:endnote>
  <w:endnote w:type="continuationNotice" w:id="1">
    <w:p w14:paraId="6A0010F5" w14:textId="77777777" w:rsidR="007B6AAD" w:rsidRDefault="007B6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30F3" w14:textId="77777777" w:rsidR="000C016B" w:rsidRDefault="000C016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9876" w14:textId="3D69D01E" w:rsidR="000C016B" w:rsidRDefault="007E0E4D">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63EA3">
      <w:rPr>
        <w:noProof/>
        <w:color w:val="000000"/>
      </w:rPr>
      <w:t>1</w:t>
    </w:r>
    <w:r>
      <w:rPr>
        <w:color w:val="000000"/>
      </w:rPr>
      <w:fldChar w:fldCharType="end"/>
    </w:r>
    <w:r>
      <w:rPr>
        <w:color w:val="000000"/>
      </w:rPr>
      <w:t xml:space="preserve"> | </w:t>
    </w:r>
    <w:r>
      <w:rPr>
        <w:color w:val="7F7F7F"/>
      </w:rPr>
      <w:t>Page</w:t>
    </w:r>
  </w:p>
  <w:p w14:paraId="36ABF5D5" w14:textId="77777777" w:rsidR="000C016B" w:rsidRDefault="000C016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ADD4" w14:textId="77777777" w:rsidR="000C016B" w:rsidRDefault="000C01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E877" w14:textId="77777777" w:rsidR="007B6AAD" w:rsidRDefault="007B6AAD">
      <w:r>
        <w:separator/>
      </w:r>
    </w:p>
  </w:footnote>
  <w:footnote w:type="continuationSeparator" w:id="0">
    <w:p w14:paraId="788751D5" w14:textId="77777777" w:rsidR="007B6AAD" w:rsidRDefault="007B6AAD">
      <w:r>
        <w:continuationSeparator/>
      </w:r>
    </w:p>
  </w:footnote>
  <w:footnote w:type="continuationNotice" w:id="1">
    <w:p w14:paraId="1A4301D5" w14:textId="77777777" w:rsidR="007B6AAD" w:rsidRDefault="007B6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DAE6" w14:textId="77777777" w:rsidR="000C016B" w:rsidRDefault="000C016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523B" w14:textId="7E7D2ECE" w:rsidR="000C016B" w:rsidRDefault="006C60F6">
    <w:pPr>
      <w:pBdr>
        <w:top w:val="nil"/>
        <w:left w:val="nil"/>
        <w:bottom w:val="nil"/>
        <w:right w:val="nil"/>
        <w:between w:val="nil"/>
      </w:pBdr>
      <w:tabs>
        <w:tab w:val="center" w:pos="4680"/>
        <w:tab w:val="right" w:pos="9360"/>
      </w:tabs>
      <w:rPr>
        <w:color w:val="000000"/>
      </w:rPr>
    </w:pPr>
    <w:r w:rsidRPr="00F37A51">
      <w:rPr>
        <w:color w:val="FF0000"/>
        <w:highlight w:val="yellow"/>
      </w:rPr>
      <w:t>[ORGANIZATION LOGO]</w:t>
    </w:r>
    <w:r w:rsidR="007E0E4D">
      <w:rPr>
        <w:noProof/>
        <w:color w:val="FF0000"/>
        <w:highlight w:val="yellow"/>
      </w:rPr>
      <w:drawing>
        <wp:anchor distT="0" distB="0" distL="114300" distR="114300" simplePos="0" relativeHeight="251658240" behindDoc="0" locked="0" layoutInCell="1" hidden="0" allowOverlap="1" wp14:anchorId="1DAA7079" wp14:editId="270AE966">
          <wp:simplePos x="0" y="0"/>
          <wp:positionH relativeFrom="margin">
            <wp:align>right</wp:align>
          </wp:positionH>
          <wp:positionV relativeFrom="topMargin">
            <wp:posOffset>200025</wp:posOffset>
          </wp:positionV>
          <wp:extent cx="2038350" cy="7048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8350" cy="704850"/>
                  </a:xfrm>
                  <a:prstGeom prst="rect">
                    <a:avLst/>
                  </a:prstGeom>
                  <a:ln/>
                </pic:spPr>
              </pic:pic>
            </a:graphicData>
          </a:graphic>
        </wp:anchor>
      </w:drawing>
    </w:r>
    <w:r w:rsidR="007E0E4D">
      <w:rPr>
        <w:color w:val="000000"/>
      </w:rPr>
      <w:tab/>
    </w:r>
    <w:r w:rsidR="007E0E4D">
      <w:rPr>
        <w:color w:val="000000"/>
      </w:rPr>
      <w:tab/>
    </w:r>
  </w:p>
  <w:p w14:paraId="217C9C18" w14:textId="77777777" w:rsidR="000C016B" w:rsidRDefault="000C016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C078" w14:textId="77777777" w:rsidR="000C016B" w:rsidRDefault="000C016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6B"/>
    <w:rsid w:val="00087628"/>
    <w:rsid w:val="000978B8"/>
    <w:rsid w:val="000C016B"/>
    <w:rsid w:val="000C58A4"/>
    <w:rsid w:val="00152886"/>
    <w:rsid w:val="001658D3"/>
    <w:rsid w:val="00213E4B"/>
    <w:rsid w:val="00260E0C"/>
    <w:rsid w:val="0029660C"/>
    <w:rsid w:val="00303D71"/>
    <w:rsid w:val="003A0A15"/>
    <w:rsid w:val="004252C9"/>
    <w:rsid w:val="00426CEF"/>
    <w:rsid w:val="00445A12"/>
    <w:rsid w:val="004547C5"/>
    <w:rsid w:val="0048107A"/>
    <w:rsid w:val="00483926"/>
    <w:rsid w:val="004C06B7"/>
    <w:rsid w:val="00510E2C"/>
    <w:rsid w:val="00532407"/>
    <w:rsid w:val="005E2312"/>
    <w:rsid w:val="005E7481"/>
    <w:rsid w:val="00605A3A"/>
    <w:rsid w:val="00610FC6"/>
    <w:rsid w:val="00616BB7"/>
    <w:rsid w:val="006332FA"/>
    <w:rsid w:val="00657F93"/>
    <w:rsid w:val="00682E49"/>
    <w:rsid w:val="006962FF"/>
    <w:rsid w:val="006C60F6"/>
    <w:rsid w:val="007659B6"/>
    <w:rsid w:val="0078364A"/>
    <w:rsid w:val="007B6AAD"/>
    <w:rsid w:val="007B76CB"/>
    <w:rsid w:val="007E0727"/>
    <w:rsid w:val="007E0E4D"/>
    <w:rsid w:val="00812D65"/>
    <w:rsid w:val="0087475E"/>
    <w:rsid w:val="008800D1"/>
    <w:rsid w:val="008F3CBD"/>
    <w:rsid w:val="0095393A"/>
    <w:rsid w:val="00976824"/>
    <w:rsid w:val="00993670"/>
    <w:rsid w:val="009A3428"/>
    <w:rsid w:val="009B7CE7"/>
    <w:rsid w:val="009C5F91"/>
    <w:rsid w:val="009F64DD"/>
    <w:rsid w:val="00A23F5E"/>
    <w:rsid w:val="00A5532A"/>
    <w:rsid w:val="00A80A5E"/>
    <w:rsid w:val="00A93597"/>
    <w:rsid w:val="00AF6743"/>
    <w:rsid w:val="00B56126"/>
    <w:rsid w:val="00B57E89"/>
    <w:rsid w:val="00B625D3"/>
    <w:rsid w:val="00BD34A5"/>
    <w:rsid w:val="00BE7C71"/>
    <w:rsid w:val="00BF5432"/>
    <w:rsid w:val="00C45AFB"/>
    <w:rsid w:val="00C50C85"/>
    <w:rsid w:val="00C679C4"/>
    <w:rsid w:val="00CB7500"/>
    <w:rsid w:val="00CC1286"/>
    <w:rsid w:val="00CD0263"/>
    <w:rsid w:val="00CE664F"/>
    <w:rsid w:val="00D7644F"/>
    <w:rsid w:val="00D96181"/>
    <w:rsid w:val="00DC1CB9"/>
    <w:rsid w:val="00E40BD4"/>
    <w:rsid w:val="00EB4F44"/>
    <w:rsid w:val="00F0664B"/>
    <w:rsid w:val="00F25F8F"/>
    <w:rsid w:val="00F27F31"/>
    <w:rsid w:val="00F366D7"/>
    <w:rsid w:val="00F63EA3"/>
    <w:rsid w:val="00FA41A2"/>
    <w:rsid w:val="00FC3099"/>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DFF46"/>
  <w15:docId w15:val="{FDC72D8D-6938-49DC-BA1C-EA095160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3CBD"/>
    <w:rPr>
      <w:b/>
      <w:bCs/>
    </w:rPr>
  </w:style>
  <w:style w:type="character" w:customStyle="1" w:styleId="CommentSubjectChar">
    <w:name w:val="Comment Subject Char"/>
    <w:basedOn w:val="CommentTextChar"/>
    <w:link w:val="CommentSubject"/>
    <w:uiPriority w:val="99"/>
    <w:semiHidden/>
    <w:rsid w:val="008F3CBD"/>
    <w:rPr>
      <w:b/>
      <w:bCs/>
      <w:sz w:val="20"/>
      <w:szCs w:val="20"/>
    </w:rPr>
  </w:style>
  <w:style w:type="paragraph" w:styleId="Revision">
    <w:name w:val="Revision"/>
    <w:hidden/>
    <w:uiPriority w:val="99"/>
    <w:semiHidden/>
    <w:rsid w:val="004547C5"/>
  </w:style>
  <w:style w:type="paragraph" w:styleId="BodyText">
    <w:name w:val="Body Text"/>
    <w:basedOn w:val="Normal"/>
    <w:link w:val="BodyTextChar"/>
    <w:uiPriority w:val="1"/>
    <w:qFormat/>
    <w:rsid w:val="005E2312"/>
    <w:pPr>
      <w:widowControl w:val="0"/>
      <w:ind w:left="460"/>
    </w:pPr>
    <w:rPr>
      <w:rFonts w:ascii="Cambria" w:eastAsia="Cambria" w:hAnsi="Cambria" w:cstheme="minorBidi"/>
      <w:sz w:val="24"/>
      <w:szCs w:val="24"/>
    </w:rPr>
  </w:style>
  <w:style w:type="character" w:customStyle="1" w:styleId="BodyTextChar">
    <w:name w:val="Body Text Char"/>
    <w:basedOn w:val="DefaultParagraphFont"/>
    <w:link w:val="BodyText"/>
    <w:uiPriority w:val="1"/>
    <w:rsid w:val="005E2312"/>
    <w:rPr>
      <w:rFonts w:ascii="Cambria" w:eastAsia="Cambria" w:hAnsi="Cambr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8AE1777ED0B408FF9DFB0F4E42AA8" ma:contentTypeVersion="10" ma:contentTypeDescription="Create a new document." ma:contentTypeScope="" ma:versionID="ae5f920d5003f9a7825998a9b1a10fed">
  <xsd:schema xmlns:xsd="http://www.w3.org/2001/XMLSchema" xmlns:xs="http://www.w3.org/2001/XMLSchema" xmlns:p="http://schemas.microsoft.com/office/2006/metadata/properties" xmlns:ns2="c8a43966-a6e4-46f3-96f0-551f1f1c5167" xmlns:ns3="53c69ace-1b36-404f-9505-56a7c3a9a9d8" targetNamespace="http://schemas.microsoft.com/office/2006/metadata/properties" ma:root="true" ma:fieldsID="6d290ba03797f45693816058cd99ada4" ns2:_="" ns3:_="">
    <xsd:import namespace="c8a43966-a6e4-46f3-96f0-551f1f1c5167"/>
    <xsd:import namespace="53c69ace-1b36-404f-9505-56a7c3a9a9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43966-a6e4-46f3-96f0-551f1f1c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69ace-1b36-404f-9505-56a7c3a9a9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9F327-EC99-40C1-8883-4E4094D21F63}">
  <ds:schemaRefs>
    <ds:schemaRef ds:uri="http://schemas.microsoft.com/sharepoint/v3/contenttype/forms"/>
  </ds:schemaRefs>
</ds:datastoreItem>
</file>

<file path=customXml/itemProps2.xml><?xml version="1.0" encoding="utf-8"?>
<ds:datastoreItem xmlns:ds="http://schemas.openxmlformats.org/officeDocument/2006/customXml" ds:itemID="{26F1E840-ECF4-4AC6-A227-43408D50A278}">
  <ds:schemaRefs>
    <ds:schemaRef ds:uri="http://schemas.openxmlformats.org/package/2006/metadata/core-properties"/>
    <ds:schemaRef ds:uri="53c69ace-1b36-404f-9505-56a7c3a9a9d8"/>
    <ds:schemaRef ds:uri="http://schemas.microsoft.com/office/2006/metadata/properties"/>
    <ds:schemaRef ds:uri="c8a43966-a6e4-46f3-96f0-551f1f1c5167"/>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9097D67-E7C5-408A-99C4-53E7D1DB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43966-a6e4-46f3-96f0-551f1f1c5167"/>
    <ds:schemaRef ds:uri="53c69ace-1b36-404f-9505-56a7c3a9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6748</Characters>
  <Application>Microsoft Office Word</Application>
  <DocSecurity>4</DocSecurity>
  <Lines>127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Tammy</dc:creator>
  <cp:lastModifiedBy>Moran, Meghan</cp:lastModifiedBy>
  <cp:revision>2</cp:revision>
  <dcterms:created xsi:type="dcterms:W3CDTF">2020-05-28T19:35:00Z</dcterms:created>
  <dcterms:modified xsi:type="dcterms:W3CDTF">2020-05-28T19:35:00Z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0x010100A4C8AE1777ED0B408FF9DFB0F4E42AA8</vt:lpwstr>
  </property>
</Properties>
</file>